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22.07.2008 N 159-ФЗ</w:t>
              <w:br/>
              <w:t xml:space="preserve">(ред. от 06.04.2024)</w:t>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июля 2008 года</w:t>
            </w:r>
          </w:p>
        </w:tc>
        <w:tc>
          <w:tcPr>
            <w:tcW w:w="5103" w:type="dxa"/>
            <w:tcBorders>
              <w:top w:val="nil"/>
              <w:left w:val="nil"/>
              <w:bottom w:val="nil"/>
              <w:right w:val="nil"/>
            </w:tcBorders>
          </w:tcPr>
          <w:p>
            <w:pPr>
              <w:pStyle w:val="0"/>
              <w:jc w:val="right"/>
            </w:pPr>
            <w:r>
              <w:rPr>
                <w:sz w:val="24"/>
              </w:rPr>
              <w:t xml:space="preserve">N 159-ФЗ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ОСОБЕННОСТЯХ ОТЧУЖДЕНИЯ ДВИЖИМОГО И НЕДВИЖИМОГО</w:t>
      </w:r>
    </w:p>
    <w:p>
      <w:pPr>
        <w:pStyle w:val="2"/>
        <w:jc w:val="center"/>
      </w:pPr>
      <w:r>
        <w:rPr>
          <w:sz w:val="24"/>
        </w:rPr>
        <w:t xml:space="preserve">ИМУЩЕСТВА, НАХОДЯЩЕГОСЯ В ГОСУДАРСТВЕННОЙ</w:t>
      </w:r>
    </w:p>
    <w:p>
      <w:pPr>
        <w:pStyle w:val="2"/>
        <w:jc w:val="center"/>
      </w:pPr>
      <w:r>
        <w:rPr>
          <w:sz w:val="24"/>
        </w:rPr>
        <w:t xml:space="preserve">ИЛИ В МУНИЦИПАЛЬНОЙ СОБСТВЕННОСТИ И АРЕНДУЕМОГО</w:t>
      </w:r>
    </w:p>
    <w:p>
      <w:pPr>
        <w:pStyle w:val="2"/>
        <w:jc w:val="center"/>
      </w:pPr>
      <w:r>
        <w:rPr>
          <w:sz w:val="24"/>
        </w:rPr>
        <w:t xml:space="preserve">СУБЪЕКТАМИ МАЛОГО И СРЕДНЕГО</w:t>
      </w:r>
    </w:p>
    <w:p>
      <w:pPr>
        <w:pStyle w:val="2"/>
        <w:jc w:val="center"/>
      </w:pPr>
      <w:r>
        <w:rPr>
          <w:sz w:val="24"/>
        </w:rPr>
        <w:t xml:space="preserve">ПРЕДПРИНИМАТЕЛЬСТВА, И О ВНЕСЕНИИ ИЗМЕНЕНИЙ</w:t>
      </w:r>
    </w:p>
    <w:p>
      <w:pPr>
        <w:pStyle w:val="2"/>
        <w:jc w:val="center"/>
      </w:pPr>
      <w:r>
        <w:rPr>
          <w:sz w:val="24"/>
        </w:rPr>
        <w:t xml:space="preserve">В ОТДЕЛЬНЫЕ ЗАКОНОДАТЕЛЬНЫЕ АКТЫ</w:t>
      </w:r>
    </w:p>
    <w:p>
      <w:pPr>
        <w:pStyle w:val="2"/>
        <w:jc w:val="center"/>
      </w:pPr>
      <w:r>
        <w:rPr>
          <w:sz w:val="24"/>
        </w:rPr>
        <w:t xml:space="preserve">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17.07.2009 </w:t>
            </w:r>
            <w:hyperlink w:history="0" r:id="rId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02.07.2010 </w:t>
            </w:r>
            <w:hyperlink w:history="0" r:id="rId9" w:tooltip="Федеральный закон от 02.07.2010 N 150-ФЗ &quot;О внесении изменения в статью 10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02.07.2013 </w:t>
            </w:r>
            <w:hyperlink w:history="0" r:id="rId1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color w:val="392c69"/>
              </w:rPr>
              <w:t xml:space="preserve">, от 29.06.2015 </w:t>
            </w:r>
            <w:hyperlink w:history="0" r:id="rId11"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от 03.07.2016 </w:t>
            </w:r>
            <w:hyperlink w:history="0" r:id="rId1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01.07.2017 </w:t>
            </w:r>
            <w:hyperlink w:history="0" r:id="rId1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 от 03.07.2018 </w:t>
            </w:r>
            <w:hyperlink w:history="0" r:id="rId1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08.06.2020 </w:t>
            </w:r>
            <w:hyperlink w:history="0" r:id="rId1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29.12.2022 </w:t>
            </w:r>
            <w:hyperlink w:history="0" r:id="rId16"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 от 06.04.2024 </w:t>
            </w:r>
            <w:hyperlink w:history="0" r:id="rId1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9" w:name="P29"/>
    <w:bookmarkEnd w:id="29"/>
    <w:p>
      <w:pPr>
        <w:pStyle w:val="2"/>
        <w:outlineLvl w:val="0"/>
        <w:ind w:firstLine="540"/>
        <w:jc w:val="both"/>
      </w:pPr>
      <w:r>
        <w:rPr>
          <w:sz w:val="24"/>
        </w:rPr>
        <w:t xml:space="preserve">Статья 1.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pPr>
        <w:pStyle w:val="0"/>
        <w:jc w:val="both"/>
      </w:pPr>
      <w:r>
        <w:rPr>
          <w:sz w:val="24"/>
        </w:rPr>
        <w:t xml:space="preserve">(в ред. Федеральных законов от 02.07.2013 </w:t>
      </w:r>
      <w:hyperlink w:history="0" r:id="rId1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03.07.2018 </w:t>
      </w:r>
      <w:hyperlink w:history="0" r:id="rId1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2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Действие настоящего Федерального закона не распространяется на:</w:t>
      </w:r>
    </w:p>
    <w:p>
      <w:pPr>
        <w:pStyle w:val="0"/>
        <w:spacing w:before="240" w:lineRule="auto"/>
        <w:ind w:firstLine="540"/>
        <w:jc w:val="both"/>
      </w:pPr>
      <w:r>
        <w:rPr>
          <w:sz w:val="24"/>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w:history="0" r:id="rId2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статьей 15</w:t>
        </w:r>
      </w:hyperlink>
      <w:r>
        <w:rPr>
          <w:sz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pPr>
        <w:pStyle w:val="0"/>
        <w:spacing w:before="240" w:lineRule="auto"/>
        <w:ind w:firstLine="540"/>
        <w:jc w:val="both"/>
      </w:pPr>
      <w:r>
        <w:rPr>
          <w:sz w:val="24"/>
        </w:rPr>
        <w:t xml:space="preserve">2) отношения, возникающие при приватизации имущественных комплексов государственных или муниципальных унитарных предприятий;</w:t>
      </w:r>
    </w:p>
    <w:p>
      <w:pPr>
        <w:pStyle w:val="0"/>
        <w:spacing w:before="240" w:lineRule="auto"/>
        <w:ind w:firstLine="540"/>
        <w:jc w:val="both"/>
      </w:pPr>
      <w:r>
        <w:rPr>
          <w:sz w:val="24"/>
        </w:rPr>
        <w:t xml:space="preserve">3) движимое и недвижимое имущество, принадлежащее государственным или муниципальным учреждениям на праве оперативного управления;</w:t>
      </w:r>
    </w:p>
    <w:p>
      <w:pPr>
        <w:pStyle w:val="0"/>
        <w:jc w:val="both"/>
      </w:pPr>
      <w:r>
        <w:rPr>
          <w:sz w:val="24"/>
        </w:rPr>
        <w:t xml:space="preserve">(в ред. Федерального </w:t>
      </w:r>
      <w:hyperlink w:history="0" r:id="rId22"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spacing w:before="240" w:lineRule="auto"/>
        <w:ind w:firstLine="540"/>
        <w:jc w:val="both"/>
      </w:pPr>
      <w:r>
        <w:rPr>
          <w:sz w:val="24"/>
        </w:rPr>
        <w:t xml:space="preserve">4) движимое и недвижимое имущество, которое ограничено в обороте;</w:t>
      </w:r>
    </w:p>
    <w:p>
      <w:pPr>
        <w:pStyle w:val="0"/>
        <w:jc w:val="both"/>
      </w:pPr>
      <w:r>
        <w:rPr>
          <w:sz w:val="24"/>
        </w:rPr>
        <w:t xml:space="preserve">(в ред. Федерального </w:t>
      </w:r>
      <w:hyperlink w:history="0" r:id="rId23"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spacing w:before="240" w:lineRule="auto"/>
        <w:ind w:firstLine="540"/>
        <w:jc w:val="both"/>
      </w:pPr>
      <w:r>
        <w:rPr>
          <w:sz w:val="24"/>
        </w:rPr>
        <w:t xml:space="preserve">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pPr>
        <w:pStyle w:val="0"/>
        <w:jc w:val="both"/>
      </w:pPr>
      <w:r>
        <w:rPr>
          <w:sz w:val="24"/>
        </w:rPr>
        <w:t xml:space="preserve">(п. 5 введен Федеральным </w:t>
      </w:r>
      <w:hyperlink w:history="0" r:id="rId2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законом</w:t>
        </w:r>
      </w:hyperlink>
      <w:r>
        <w:rPr>
          <w:sz w:val="24"/>
        </w:rPr>
        <w:t xml:space="preserve"> от 02.07.2013 N 144-ФЗ; в ред. Федеральных законов от 29.06.2015 </w:t>
      </w:r>
      <w:hyperlink w:history="0" r:id="rId25"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158-ФЗ</w:t>
        </w:r>
      </w:hyperlink>
      <w:r>
        <w:rPr>
          <w:sz w:val="24"/>
        </w:rPr>
        <w:t xml:space="preserve">, от 03.07.2018 </w:t>
      </w:r>
      <w:hyperlink w:history="0" r:id="rId2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2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6) государственное или муниципальное движимое имущество, не включенное в утвержденный в соответствии с </w:t>
      </w:r>
      <w:hyperlink w:history="0" r:id="rId2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4"/>
        </w:rPr>
        <w:t xml:space="preserve">(п. 6 введен Федеральным </w:t>
      </w:r>
      <w:hyperlink w:history="0" r:id="rId29"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605-ФЗ)</w:t>
      </w:r>
    </w:p>
    <w:p>
      <w:pPr>
        <w:pStyle w:val="0"/>
        <w:spacing w:before="240" w:lineRule="auto"/>
        <w:ind w:firstLine="540"/>
        <w:jc w:val="both"/>
      </w:pPr>
      <w:r>
        <w:rPr>
          <w:sz w:val="24"/>
        </w:rP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w:history="0" r:id="rId30"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pPr>
        <w:pStyle w:val="0"/>
        <w:ind w:firstLine="540"/>
        <w:jc w:val="both"/>
      </w:pPr>
      <w:r>
        <w:rPr>
          <w:sz w:val="24"/>
        </w:rPr>
      </w:r>
    </w:p>
    <w:p>
      <w:pPr>
        <w:pStyle w:val="2"/>
        <w:outlineLvl w:val="0"/>
        <w:ind w:firstLine="540"/>
        <w:jc w:val="both"/>
      </w:pPr>
      <w:r>
        <w:rPr>
          <w:sz w:val="24"/>
        </w:rPr>
        <w:t xml:space="preserve">Статья 2. Особенности отчуждения арендуемого имущества</w:t>
      </w:r>
    </w:p>
    <w:p>
      <w:pPr>
        <w:pStyle w:val="0"/>
        <w:ind w:firstLine="540"/>
        <w:jc w:val="both"/>
      </w:pPr>
      <w:r>
        <w:rPr>
          <w:sz w:val="24"/>
        </w:rPr>
      </w:r>
    </w:p>
    <w:p>
      <w:pPr>
        <w:pStyle w:val="0"/>
        <w:ind w:firstLine="540"/>
        <w:jc w:val="both"/>
      </w:pPr>
      <w:r>
        <w:rPr>
          <w:sz w:val="24"/>
        </w:rPr>
        <w:t xml:space="preserve">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pPr>
        <w:pStyle w:val="0"/>
        <w:jc w:val="both"/>
      </w:pPr>
      <w:r>
        <w:rPr>
          <w:sz w:val="24"/>
        </w:rPr>
        <w:t xml:space="preserve">(часть 1 в ред. Федерального </w:t>
      </w:r>
      <w:hyperlink w:history="0" r:id="rId3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p>
      <w:pPr>
        <w:pStyle w:val="0"/>
        <w:spacing w:before="240" w:lineRule="auto"/>
        <w:ind w:firstLine="540"/>
        <w:jc w:val="both"/>
      </w:pPr>
      <w:r>
        <w:rPr>
          <w:sz w:val="24"/>
        </w:rP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pPr>
        <w:pStyle w:val="0"/>
        <w:jc w:val="both"/>
      </w:pPr>
      <w:r>
        <w:rPr>
          <w:sz w:val="24"/>
        </w:rPr>
        <w:t xml:space="preserve">(в ред. Федерального </w:t>
      </w:r>
      <w:hyperlink w:history="0" r:id="rId32"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spacing w:before="240" w:lineRule="auto"/>
        <w:ind w:firstLine="540"/>
        <w:jc w:val="both"/>
      </w:pPr>
      <w:r>
        <w:rPr>
          <w:sz w:val="24"/>
        </w:rPr>
        <w:t xml:space="preserve">3. 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pPr>
        <w:pStyle w:val="0"/>
        <w:jc w:val="both"/>
      </w:pPr>
      <w:r>
        <w:rPr>
          <w:sz w:val="24"/>
        </w:rPr>
        <w:t xml:space="preserve">(в ред. Федеральных законов от 03.07.2018 </w:t>
      </w:r>
      <w:hyperlink w:history="0" r:id="rId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34"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bookmarkStart w:id="54" w:name="P54"/>
    <w:bookmarkEnd w:id="54"/>
    <w:p>
      <w:pPr>
        <w:pStyle w:val="0"/>
        <w:spacing w:before="240" w:lineRule="auto"/>
        <w:ind w:firstLine="540"/>
        <w:jc w:val="both"/>
      </w:pPr>
      <w:r>
        <w:rPr>
          <w:sz w:val="24"/>
        </w:rPr>
        <w:t xml:space="preserve">4. </w:t>
      </w:r>
      <w:hyperlink w:history="0" r:id="rId35" w:tooltip="Распоряжение Правительства РФ от 18.03.2023 N 632-р &lt;Об утверждении состава и видов движимого имущества, не подлежащего отчуждению в соответствии с Федеральным законом от 22.07.2008 N 159-ФЗ&gt; {КонсультантПлюс}">
        <w:r>
          <w:rPr>
            <w:sz w:val="24"/>
            <w:color w:val="0000ff"/>
          </w:rPr>
          <w:t xml:space="preserve">Состав и виды</w:t>
        </w:r>
      </w:hyperlink>
      <w:r>
        <w:rPr>
          <w:sz w:val="24"/>
        </w:rP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pPr>
        <w:pStyle w:val="0"/>
        <w:jc w:val="both"/>
      </w:pPr>
      <w:r>
        <w:rPr>
          <w:sz w:val="24"/>
        </w:rPr>
        <w:t xml:space="preserve">(часть 4 введена Федеральным </w:t>
      </w:r>
      <w:hyperlink w:history="0" r:id="rId36"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605-ФЗ)</w:t>
      </w:r>
    </w:p>
    <w:p>
      <w:pPr>
        <w:pStyle w:val="0"/>
        <w:spacing w:before="240" w:lineRule="auto"/>
        <w:ind w:firstLine="540"/>
        <w:jc w:val="both"/>
      </w:pPr>
      <w:r>
        <w:rPr>
          <w:sz w:val="24"/>
        </w:rPr>
        <w:t xml:space="preserve">5. Сведения об отнесении движимого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4"/>
            <w:color w:val="0000ff"/>
          </w:rPr>
          <w:t xml:space="preserve">части 4</w:t>
        </w:r>
      </w:hyperlink>
      <w:r>
        <w:rPr>
          <w:sz w:val="24"/>
        </w:rP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w:history="0" r:id="rId3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4"/>
        </w:rPr>
        <w:t xml:space="preserve">(часть 5 введена Федеральным </w:t>
      </w:r>
      <w:hyperlink w:history="0" r:id="rId38"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605-ФЗ)</w:t>
      </w:r>
    </w:p>
    <w:p>
      <w:pPr>
        <w:pStyle w:val="0"/>
        <w:ind w:firstLine="540"/>
        <w:jc w:val="both"/>
      </w:pPr>
      <w:r>
        <w:rPr>
          <w:sz w:val="24"/>
        </w:rPr>
      </w:r>
    </w:p>
    <w:bookmarkStart w:id="59" w:name="P59"/>
    <w:bookmarkEnd w:id="59"/>
    <w:p>
      <w:pPr>
        <w:pStyle w:val="2"/>
        <w:outlineLvl w:val="0"/>
        <w:ind w:firstLine="540"/>
        <w:jc w:val="both"/>
      </w:pPr>
      <w:r>
        <w:rPr>
          <w:sz w:val="24"/>
        </w:rPr>
        <w:t xml:space="preserve">Статья 3. Преимущественное право на приобретение арендуемого имущества</w:t>
      </w:r>
    </w:p>
    <w:p>
      <w:pPr>
        <w:pStyle w:val="0"/>
        <w:ind w:firstLine="540"/>
        <w:jc w:val="both"/>
      </w:pPr>
      <w:r>
        <w:rPr>
          <w:sz w:val="24"/>
        </w:rPr>
      </w:r>
    </w:p>
    <w:p>
      <w:pPr>
        <w:pStyle w:val="0"/>
        <w:ind w:firstLine="540"/>
        <w:jc w:val="both"/>
      </w:pPr>
      <w:r>
        <w:rPr>
          <w:sz w:val="24"/>
        </w:rPr>
        <w:t xml:space="preserve">Субъекты малого и среднего предпринимательства, за исключением субъектов малого и среднего предпринимательства, указанных в </w:t>
      </w:r>
      <w:hyperlink w:history="0" r:id="rId39"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части 3 статьи 14</w:t>
        </w:r>
      </w:hyperlink>
      <w:r>
        <w:rPr>
          <w:sz w:val="24"/>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w:history="0" r:id="rId40"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pPr>
        <w:pStyle w:val="0"/>
        <w:jc w:val="both"/>
      </w:pPr>
      <w:r>
        <w:rPr>
          <w:sz w:val="24"/>
        </w:rPr>
        <w:t xml:space="preserve">(в ред. Федеральных законов от 17.07.2009 </w:t>
      </w:r>
      <w:hyperlink w:history="0" r:id="rId4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03.07.2018 </w:t>
      </w:r>
      <w:hyperlink w:history="0" r:id="rId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 арендуемое недвижимое имущество не включено в утвержденный в соответствии с </w:t>
      </w:r>
      <w:hyperlink w:history="0" r:id="rId4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4"/>
            <w:color w:val="0000ff"/>
          </w:rPr>
          <w:t xml:space="preserve">частью 2.1 статьи 9</w:t>
        </w:r>
      </w:hyperlink>
      <w:r>
        <w:rPr>
          <w:sz w:val="24"/>
        </w:rPr>
        <w:t xml:space="preserve"> настоящего Федерального закона;</w:t>
      </w:r>
    </w:p>
    <w:p>
      <w:pPr>
        <w:pStyle w:val="0"/>
        <w:jc w:val="both"/>
      </w:pPr>
      <w:r>
        <w:rPr>
          <w:sz w:val="24"/>
        </w:rPr>
        <w:t xml:space="preserve">(в ред. Федеральных законов от 29.12.2022 </w:t>
      </w:r>
      <w:hyperlink w:history="0" r:id="rId44"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 от 06.04.2024 </w:t>
      </w:r>
      <w:hyperlink w:history="0" r:id="rId4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spacing w:before="240" w:lineRule="auto"/>
        <w:ind w:firstLine="540"/>
        <w:jc w:val="both"/>
      </w:pPr>
      <w:r>
        <w:rPr>
          <w:sz w:val="24"/>
        </w:rPr>
        <w:t xml:space="preserve">1.1) арендуемое движимое имущество включено в утвержденный в соответствии с </w:t>
      </w:r>
      <w:hyperlink w:history="0" r:id="rId4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4"/>
            <w:color w:val="0000ff"/>
          </w:rPr>
          <w:t xml:space="preserve">части 4 статьи 2</w:t>
        </w:r>
      </w:hyperlink>
      <w:r>
        <w:rPr>
          <w:sz w:val="24"/>
        </w:rP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4"/>
            <w:color w:val="0000ff"/>
          </w:rPr>
          <w:t xml:space="preserve">частью 2.1 статьи 9</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4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605-ФЗ)</w:t>
      </w:r>
    </w:p>
    <w:p>
      <w:pPr>
        <w:pStyle w:val="0"/>
        <w:spacing w:before="240" w:lineRule="auto"/>
        <w:ind w:firstLine="540"/>
        <w:jc w:val="both"/>
      </w:pPr>
      <w:r>
        <w:rPr>
          <w:sz w:val="24"/>
        </w:rP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4"/>
            <w:color w:val="0000ff"/>
          </w:rPr>
          <w:t xml:space="preserve">частью 4 статьи 4</w:t>
        </w:r>
      </w:hyperlink>
      <w:r>
        <w:rPr>
          <w:sz w:val="24"/>
        </w:rPr>
        <w:t xml:space="preserve"> настоящего Федерального закона, а в случае, предусмотренном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4"/>
            <w:color w:val="0000ff"/>
          </w:rPr>
          <w:t xml:space="preserve">частью 2</w:t>
        </w:r>
      </w:hyperlink>
      <w:r>
        <w:rPr>
          <w:sz w:val="24"/>
        </w:rPr>
        <w:t xml:space="preserve"> или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4"/>
            <w:color w:val="0000ff"/>
          </w:rPr>
          <w:t xml:space="preserve">частью 2.1 статьи 9</w:t>
        </w:r>
      </w:hyperlink>
      <w:r>
        <w:rPr>
          <w:sz w:val="24"/>
        </w:rPr>
        <w:t xml:space="preserve"> настоящего Федерального закона, - на день подачи субъектом малого или среднего предпринимательства заявления;</w:t>
      </w:r>
    </w:p>
    <w:p>
      <w:pPr>
        <w:pStyle w:val="0"/>
        <w:jc w:val="both"/>
      </w:pPr>
      <w:r>
        <w:rPr>
          <w:sz w:val="24"/>
        </w:rPr>
        <w:t xml:space="preserve">(в ред. Федеральных законов от 17.07.2009 </w:t>
      </w:r>
      <w:hyperlink w:history="0" r:id="rId48"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02.07.2013 </w:t>
      </w:r>
      <w:hyperlink w:history="0" r:id="rId49"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03.07.2018 </w:t>
      </w:r>
      <w:hyperlink w:history="0" r:id="rId5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51"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3) утратил силу с 1 июля 2013 года. - Федеральный </w:t>
      </w:r>
      <w:hyperlink w:history="0" r:id="rId52"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w:t>
        </w:r>
      </w:hyperlink>
      <w:r>
        <w:rPr>
          <w:sz w:val="24"/>
        </w:rPr>
        <w:t xml:space="preserve"> от 02.07.2013 N 144-ФЗ;</w:t>
      </w:r>
    </w:p>
    <w:p>
      <w:pPr>
        <w:pStyle w:val="0"/>
        <w:spacing w:before="240" w:lineRule="auto"/>
        <w:ind w:firstLine="540"/>
        <w:jc w:val="both"/>
      </w:pPr>
      <w:r>
        <w:rPr>
          <w:sz w:val="24"/>
        </w:rPr>
        <w:t xml:space="preserve">4) утратил силу с 1 марта 2023 года. - Федеральный </w:t>
      </w:r>
      <w:hyperlink w:history="0" r:id="rId53"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29.12.2022 N 605-ФЗ;</w:t>
      </w:r>
    </w:p>
    <w:p>
      <w:pPr>
        <w:pStyle w:val="0"/>
        <w:spacing w:before="240" w:lineRule="auto"/>
        <w:ind w:firstLine="540"/>
        <w:jc w:val="both"/>
      </w:pPr>
      <w:r>
        <w:rPr>
          <w:sz w:val="24"/>
        </w:rPr>
        <w:t xml:space="preserve">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pPr>
        <w:pStyle w:val="0"/>
        <w:jc w:val="both"/>
      </w:pPr>
      <w:r>
        <w:rPr>
          <w:sz w:val="24"/>
        </w:rPr>
        <w:t xml:space="preserve">(п. 5 введен Федеральным </w:t>
      </w:r>
      <w:hyperlink w:history="0" r:id="rId5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265-ФЗ)</w:t>
      </w:r>
    </w:p>
    <w:p>
      <w:pPr>
        <w:pStyle w:val="0"/>
        <w:ind w:firstLine="540"/>
        <w:jc w:val="both"/>
      </w:pPr>
      <w:r>
        <w:rPr>
          <w:sz w:val="24"/>
        </w:rPr>
      </w:r>
    </w:p>
    <w:p>
      <w:pPr>
        <w:pStyle w:val="2"/>
        <w:outlineLvl w:val="0"/>
        <w:ind w:firstLine="540"/>
        <w:jc w:val="both"/>
      </w:pPr>
      <w:r>
        <w:rPr>
          <w:sz w:val="24"/>
        </w:rPr>
        <w:t xml:space="preserve">Статья 4. Порядок реализации преимущественного права арендаторов на приобретение арендуемого имущества</w:t>
      </w:r>
    </w:p>
    <w:p>
      <w:pPr>
        <w:pStyle w:val="0"/>
        <w:ind w:firstLine="540"/>
        <w:jc w:val="both"/>
      </w:pPr>
      <w:r>
        <w:rPr>
          <w:sz w:val="24"/>
        </w:rPr>
      </w:r>
    </w:p>
    <w:bookmarkStart w:id="76" w:name="P76"/>
    <w:bookmarkEnd w:id="76"/>
    <w:p>
      <w:pPr>
        <w:pStyle w:val="0"/>
        <w:ind w:firstLine="540"/>
        <w:jc w:val="both"/>
      </w:pPr>
      <w:r>
        <w:rPr>
          <w:sz w:val="24"/>
        </w:rP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5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закона</w:t>
        </w:r>
      </w:hyperlink>
      <w:r>
        <w:rPr>
          <w:sz w:val="24"/>
        </w:rPr>
        <w:t xml:space="preserve"> от 03.07.2018 N 185-ФЗ)</w:t>
      </w:r>
    </w:p>
    <w:p>
      <w:pPr>
        <w:pStyle w:val="0"/>
        <w:spacing w:before="240" w:lineRule="auto"/>
        <w:ind w:firstLine="540"/>
        <w:jc w:val="both"/>
      </w:pPr>
      <w:r>
        <w:rPr>
          <w:sz w:val="24"/>
        </w:rPr>
        <w:t xml:space="preserve">2. В течение десяти дней с даты принятия решения об условиях приватизации арендуемого имущества в порядке, установленном Федеральным </w:t>
      </w:r>
      <w:hyperlink w:history="0" r:id="rId56"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4"/>
        </w:rPr>
        <w:t xml:space="preserve">(в ред. Федеральных законов от 17.07.2009 </w:t>
      </w:r>
      <w:hyperlink w:history="0" r:id="rId5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29.12.2022 </w:t>
      </w:r>
      <w:hyperlink w:history="0" r:id="rId58"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w:history="0" r:id="rId59"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pPr>
        <w:pStyle w:val="0"/>
        <w:jc w:val="both"/>
      </w:pPr>
      <w:r>
        <w:rPr>
          <w:sz w:val="24"/>
        </w:rPr>
        <w:t xml:space="preserve">(в ред. Федеральных законов от 17.07.2009 </w:t>
      </w:r>
      <w:hyperlink w:history="0" r:id="rId60"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03.07.2018 </w:t>
      </w:r>
      <w:hyperlink w:history="0" r:id="rId6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62"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bookmarkStart w:id="82" w:name="P82"/>
    <w:bookmarkEnd w:id="82"/>
    <w:p>
      <w:pPr>
        <w:pStyle w:val="0"/>
        <w:spacing w:before="240" w:lineRule="auto"/>
        <w:ind w:firstLine="540"/>
        <w:jc w:val="both"/>
      </w:pPr>
      <w:r>
        <w:rPr>
          <w:sz w:val="24"/>
        </w:rPr>
        <w:t xml:space="preserve">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pPr>
        <w:pStyle w:val="0"/>
        <w:jc w:val="both"/>
      </w:pPr>
      <w:r>
        <w:rPr>
          <w:sz w:val="24"/>
        </w:rPr>
        <w:t xml:space="preserve">(в ред. Федерального </w:t>
      </w:r>
      <w:hyperlink w:history="0" r:id="rId63"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149-ФЗ)</w:t>
      </w:r>
    </w:p>
    <w:bookmarkStart w:id="84" w:name="P84"/>
    <w:bookmarkEnd w:id="84"/>
    <w:p>
      <w:pPr>
        <w:pStyle w:val="0"/>
        <w:spacing w:before="240" w:lineRule="auto"/>
        <w:ind w:firstLine="540"/>
        <w:jc w:val="both"/>
      </w:pPr>
      <w:r>
        <w:rPr>
          <w:sz w:val="24"/>
        </w:rPr>
        <w:t xml:space="preserve">4.1. Течение срока, указанного в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4"/>
            <w:color w:val="0000ff"/>
          </w:rPr>
          <w:t xml:space="preserve">части 4</w:t>
        </w:r>
      </w:hyperlink>
      <w:r>
        <w:rPr>
          <w:sz w:val="24"/>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pPr>
        <w:pStyle w:val="0"/>
        <w:jc w:val="both"/>
      </w:pPr>
      <w:r>
        <w:rPr>
          <w:sz w:val="24"/>
        </w:rPr>
        <w:t xml:space="preserve">(часть 4.1 введена Федеральным </w:t>
      </w:r>
      <w:hyperlink w:history="0" r:id="rId6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законом</w:t>
        </w:r>
      </w:hyperlink>
      <w:r>
        <w:rPr>
          <w:sz w:val="24"/>
        </w:rPr>
        <w:t xml:space="preserve"> от 02.07.2013 N 144-ФЗ)</w:t>
      </w:r>
    </w:p>
    <w:p>
      <w:pPr>
        <w:pStyle w:val="0"/>
        <w:spacing w:before="240" w:lineRule="auto"/>
        <w:ind w:firstLine="540"/>
        <w:jc w:val="both"/>
      </w:pPr>
      <w:r>
        <w:rPr>
          <w:sz w:val="24"/>
        </w:rPr>
        <w:t xml:space="preserve">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pPr>
        <w:pStyle w:val="0"/>
        <w:jc w:val="both"/>
      </w:pPr>
      <w:r>
        <w:rPr>
          <w:sz w:val="24"/>
        </w:rPr>
        <w:t xml:space="preserve">(в ред. Федеральных законов от 17.07.2009 </w:t>
      </w:r>
      <w:hyperlink w:history="0" r:id="rId65"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03.07.2016 </w:t>
      </w:r>
      <w:hyperlink w:history="0" r:id="rId6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w:t>
      </w:r>
    </w:p>
    <w:p>
      <w:pPr>
        <w:pStyle w:val="0"/>
        <w:spacing w:before="240" w:lineRule="auto"/>
        <w:ind w:firstLine="540"/>
        <w:jc w:val="both"/>
      </w:pPr>
      <w:r>
        <w:rPr>
          <w:sz w:val="24"/>
        </w:rPr>
        <w:t xml:space="preserve">6. В любой день до истечения срока, установленного </w:t>
      </w:r>
      <w:hyperlink w:history="0" w:anchor="P82" w:tooltip="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w:r>
          <w:rPr>
            <w:sz w:val="24"/>
            <w:color w:val="0000ff"/>
          </w:rPr>
          <w:t xml:space="preserve">частью 4 настоящей статьи</w:t>
        </w:r>
      </w:hyperlink>
      <w:r>
        <w:rPr>
          <w:sz w:val="24"/>
        </w:rPr>
        <w:t xml:space="preserve">,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pPr>
        <w:pStyle w:val="0"/>
        <w:spacing w:before="240" w:lineRule="auto"/>
        <w:ind w:firstLine="540"/>
        <w:jc w:val="both"/>
      </w:pPr>
      <w:r>
        <w:rPr>
          <w:sz w:val="24"/>
        </w:rPr>
        <w:t xml:space="preserve">7. Уступка субъектами малого и среднего предпринимательства преимущественного права на приобретение арендуемого имущества не допускается.</w:t>
      </w:r>
    </w:p>
    <w:p>
      <w:pPr>
        <w:pStyle w:val="0"/>
        <w:spacing w:before="240" w:lineRule="auto"/>
        <w:ind w:firstLine="540"/>
        <w:jc w:val="both"/>
      </w:pPr>
      <w:r>
        <w:rPr>
          <w:sz w:val="24"/>
        </w:rPr>
        <w:t xml:space="preserve">8. Субъекты малого и среднего предпринимательства имеют право обжаловать в </w:t>
      </w:r>
      <w:hyperlink w:history="0" r:id="rId67" w:tooltip="&quot;Арбитражный процессуальный кодекс Российской Федерации&quot; от 24.07.2002 N 95-ФЗ (ред. от 15.12.2025)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Нельзя отказать в приобретении имущества, включенного в перечень, указанный в </w:t>
            </w:r>
            <w:hyperlink w:history="0" r:id="rId6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 4 ст. 18</w:t>
              </w:r>
            </w:hyperlink>
            <w:r>
              <w:rPr>
                <w:sz w:val="24"/>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w:history="0" r:id="rId69"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pPr>
        <w:pStyle w:val="0"/>
        <w:spacing w:before="240" w:lineRule="auto"/>
        <w:ind w:firstLine="540"/>
        <w:jc w:val="both"/>
      </w:pPr>
      <w:r>
        <w:rPr>
          <w:sz w:val="24"/>
        </w:rPr>
        <w:t xml:space="preserve">2) достоверность величины рыночной стоимости объекта оценки, используемой для определения цены выкупаемого имущества.</w:t>
      </w:r>
    </w:p>
    <w:p>
      <w:pPr>
        <w:pStyle w:val="0"/>
        <w:jc w:val="both"/>
      </w:pPr>
      <w:r>
        <w:rPr>
          <w:sz w:val="24"/>
        </w:rPr>
        <w:t xml:space="preserve">(часть 8 в ред. Федерального </w:t>
      </w:r>
      <w:hyperlink w:history="0" r:id="rId70"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закона</w:t>
        </w:r>
      </w:hyperlink>
      <w:r>
        <w:rPr>
          <w:sz w:val="24"/>
        </w:rPr>
        <w:t xml:space="preserve"> от 02.07.2013 N 144-ФЗ)</w:t>
      </w:r>
    </w:p>
    <w:bookmarkStart w:id="96" w:name="P96"/>
    <w:bookmarkEnd w:id="96"/>
    <w:p>
      <w:pPr>
        <w:pStyle w:val="0"/>
        <w:spacing w:before="240" w:lineRule="auto"/>
        <w:ind w:firstLine="540"/>
        <w:jc w:val="both"/>
      </w:pPr>
      <w:r>
        <w:rPr>
          <w:sz w:val="24"/>
        </w:rPr>
        <w:t xml:space="preserve">9. Субъекты малого и среднего предпринимательства утрачивают преимущественное право на приобретение арендуемого имущества:</w:t>
      </w:r>
    </w:p>
    <w:bookmarkStart w:id="97" w:name="P97"/>
    <w:bookmarkEnd w:id="97"/>
    <w:p>
      <w:pPr>
        <w:pStyle w:val="0"/>
        <w:spacing w:before="240" w:lineRule="auto"/>
        <w:ind w:firstLine="540"/>
        <w:jc w:val="both"/>
      </w:pPr>
      <w:r>
        <w:rPr>
          <w:sz w:val="24"/>
        </w:rPr>
        <w:t xml:space="preserve">1) с момента отказа субъекта малого или среднего предпринимательства от заключения договора купли-продажи арендуемого имущества;</w:t>
      </w:r>
    </w:p>
    <w:p>
      <w:pPr>
        <w:pStyle w:val="0"/>
        <w:jc w:val="both"/>
      </w:pPr>
      <w:r>
        <w:rPr>
          <w:sz w:val="24"/>
        </w:rPr>
        <w:t xml:space="preserve">(в ред. Федерального </w:t>
      </w:r>
      <w:hyperlink w:history="0" r:id="rId7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149-ФЗ)</w:t>
      </w:r>
    </w:p>
    <w:bookmarkStart w:id="99" w:name="P99"/>
    <w:bookmarkEnd w:id="99"/>
    <w:p>
      <w:pPr>
        <w:pStyle w:val="0"/>
        <w:spacing w:before="240" w:lineRule="auto"/>
        <w:ind w:firstLine="540"/>
        <w:jc w:val="both"/>
      </w:pPr>
      <w:r>
        <w:rPr>
          <w:sz w:val="24"/>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history="0" w:anchor="P84" w:tooltip="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
        <w:r>
          <w:rPr>
            <w:sz w:val="24"/>
            <w:color w:val="0000ff"/>
          </w:rPr>
          <w:t xml:space="preserve">частью 4.1</w:t>
        </w:r>
      </w:hyperlink>
      <w:r>
        <w:rPr>
          <w:sz w:val="24"/>
        </w:rPr>
        <w:t xml:space="preserve"> настоящей статьи;</w:t>
      </w:r>
    </w:p>
    <w:p>
      <w:pPr>
        <w:pStyle w:val="0"/>
        <w:jc w:val="both"/>
      </w:pPr>
      <w:r>
        <w:rPr>
          <w:sz w:val="24"/>
        </w:rPr>
        <w:t xml:space="preserve">(в ред. Федеральных законов от 17.07.2009 </w:t>
      </w:r>
      <w:hyperlink w:history="0" r:id="rId72"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149-ФЗ</w:t>
        </w:r>
      </w:hyperlink>
      <w:r>
        <w:rPr>
          <w:sz w:val="24"/>
        </w:rPr>
        <w:t xml:space="preserve">, от 02.07.2013 </w:t>
      </w:r>
      <w:hyperlink w:history="0" r:id="rId73"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w:t>
      </w:r>
    </w:p>
    <w:p>
      <w:pPr>
        <w:pStyle w:val="0"/>
        <w:spacing w:before="240" w:lineRule="auto"/>
        <w:ind w:firstLine="540"/>
        <w:jc w:val="both"/>
      </w:pPr>
      <w:r>
        <w:rPr>
          <w:sz w:val="24"/>
        </w:rPr>
        <w:t xml:space="preserve">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pPr>
        <w:pStyle w:val="0"/>
        <w:spacing w:before="240" w:lineRule="auto"/>
        <w:ind w:firstLine="540"/>
        <w:jc w:val="both"/>
      </w:pPr>
      <w:r>
        <w:rPr>
          <w:sz w:val="24"/>
        </w:rP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history="0" w:anchor="P96" w:tooltip="9. Субъекты малого и среднего предпринимательства утрачивают преимущественное право на приобретение арендуемого имущества:">
        <w:r>
          <w:rPr>
            <w:sz w:val="24"/>
            <w:color w:val="0000ff"/>
          </w:rPr>
          <w:t xml:space="preserve">частью 9 настоящей статьи</w:t>
        </w:r>
      </w:hyperlink>
      <w:r>
        <w:rPr>
          <w:sz w:val="24"/>
        </w:rPr>
        <w:t xml:space="preserve">, уполномоченный орган в порядке, установленном законодательством Российской Федерации о приватизации, принимает одно из следующих решений:</w:t>
      </w:r>
    </w:p>
    <w:p>
      <w:pPr>
        <w:pStyle w:val="0"/>
        <w:spacing w:before="240" w:lineRule="auto"/>
        <w:ind w:firstLine="540"/>
        <w:jc w:val="both"/>
      </w:pPr>
      <w:r>
        <w:rPr>
          <w:sz w:val="24"/>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w:history="0" r:id="rId74" w:tooltip="Федеральный закон от 21.12.2001 N 178-ФЗ (ред. от 15.12.2025) &quot;О приватизации государственного и муниципального имущества&quot; (с изм. и доп., вступ. в силу с 21.03.2026) {КонсультантПлюс}">
        <w:r>
          <w:rPr>
            <w:sz w:val="24"/>
            <w:color w:val="0000ff"/>
          </w:rPr>
          <w:t xml:space="preserve">законом</w:t>
        </w:r>
      </w:hyperlink>
      <w:r>
        <w:rPr>
          <w:sz w:val="24"/>
        </w:rPr>
        <w:t xml:space="preserve"> "О приватизации государственного и муниципального имущества";</w:t>
      </w:r>
    </w:p>
    <w:p>
      <w:pPr>
        <w:pStyle w:val="0"/>
        <w:spacing w:before="240" w:lineRule="auto"/>
        <w:ind w:firstLine="540"/>
        <w:jc w:val="both"/>
      </w:pPr>
      <w:r>
        <w:rPr>
          <w:sz w:val="24"/>
        </w:rPr>
        <w:t xml:space="preserve">2) об отмене принятого решения об условиях приватизации арендуемого имущества.</w:t>
      </w:r>
    </w:p>
    <w:p>
      <w:pPr>
        <w:pStyle w:val="0"/>
        <w:spacing w:before="240" w:lineRule="auto"/>
        <w:ind w:firstLine="540"/>
        <w:jc w:val="both"/>
      </w:pPr>
      <w:r>
        <w:rPr>
          <w:sz w:val="24"/>
        </w:rPr>
        <w:t xml:space="preserve">10.1. Субъект малого или среднего предпринимательства, утративший по основаниям, предусмотренным </w:t>
      </w:r>
      <w:hyperlink w:history="0" w:anchor="P97" w:tooltip="1) с момента отказа субъекта малого или среднего предпринимательства от заключения договора купли-продажи арендуемого имущества;">
        <w:r>
          <w:rPr>
            <w:sz w:val="24"/>
            <w:color w:val="0000ff"/>
          </w:rPr>
          <w:t xml:space="preserve">пунктом 1</w:t>
        </w:r>
      </w:hyperlink>
      <w:r>
        <w:rPr>
          <w:sz w:val="24"/>
        </w:rPr>
        <w:t xml:space="preserve"> или </w:t>
      </w:r>
      <w:hyperlink w:history="0" w:anchor="P99" w:tooltip="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
        <w:r>
          <w:rPr>
            <w:sz w:val="24"/>
            <w:color w:val="0000ff"/>
          </w:rPr>
          <w:t xml:space="preserve">2 части 9</w:t>
        </w:r>
      </w:hyperlink>
      <w:r>
        <w:rPr>
          <w:sz w:val="24"/>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history="0" w:anchor="P76" w:tooltip="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w:r>
          <w:rPr>
            <w:sz w:val="24"/>
            <w:color w:val="0000ff"/>
          </w:rPr>
          <w:t xml:space="preserve">частью 1</w:t>
        </w:r>
      </w:hyperlink>
      <w:r>
        <w:rPr>
          <w:sz w:val="24"/>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history="0" w:anchor="P155" w:tooltip="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r>
          <w:rPr>
            <w:sz w:val="24"/>
            <w:color w:val="0000ff"/>
          </w:rPr>
          <w:t xml:space="preserve">статьей 9</w:t>
        </w:r>
      </w:hyperlink>
      <w:r>
        <w:rPr>
          <w:sz w:val="24"/>
        </w:rP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pPr>
        <w:pStyle w:val="0"/>
        <w:jc w:val="both"/>
      </w:pPr>
      <w:r>
        <w:rPr>
          <w:sz w:val="24"/>
        </w:rPr>
        <w:t xml:space="preserve">(часть 10.1 введена Федеральным </w:t>
      </w:r>
      <w:hyperlink w:history="0" r:id="rId75"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 в ред. Федерального </w:t>
      </w:r>
      <w:hyperlink w:history="0" r:id="rId76"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spacing w:before="240" w:lineRule="auto"/>
        <w:ind w:firstLine="540"/>
        <w:jc w:val="both"/>
      </w:pPr>
      <w:r>
        <w:rPr>
          <w:sz w:val="24"/>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w:t>
      </w:r>
    </w:p>
    <w:p>
      <w:pPr>
        <w:pStyle w:val="0"/>
        <w:jc w:val="both"/>
      </w:pPr>
      <w:r>
        <w:rPr>
          <w:sz w:val="24"/>
        </w:rPr>
        <w:t xml:space="preserve">(часть одиннадцатая введена Федеральным </w:t>
      </w:r>
      <w:hyperlink w:history="0" r:id="rId77"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149-ФЗ)</w:t>
      </w:r>
    </w:p>
    <w:p>
      <w:pPr>
        <w:pStyle w:val="0"/>
        <w:ind w:firstLine="540"/>
        <w:jc w:val="both"/>
      </w:pPr>
      <w:r>
        <w:rPr>
          <w:sz w:val="24"/>
        </w:rPr>
      </w:r>
    </w:p>
    <w:bookmarkStart w:id="110" w:name="P110"/>
    <w:bookmarkEnd w:id="110"/>
    <w:p>
      <w:pPr>
        <w:pStyle w:val="2"/>
        <w:outlineLvl w:val="0"/>
        <w:ind w:firstLine="540"/>
        <w:jc w:val="both"/>
      </w:pPr>
      <w:r>
        <w:rPr>
          <w:sz w:val="24"/>
        </w:rPr>
        <w:t xml:space="preserve">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pPr>
        <w:pStyle w:val="0"/>
        <w:ind w:firstLine="540"/>
        <w:jc w:val="both"/>
      </w:pPr>
      <w:r>
        <w:rPr>
          <w:sz w:val="24"/>
        </w:rPr>
      </w:r>
    </w:p>
    <w:p>
      <w:pPr>
        <w:pStyle w:val="0"/>
        <w:ind w:firstLine="540"/>
        <w:jc w:val="both"/>
      </w:pPr>
      <w:r>
        <w:rPr>
          <w:sz w:val="24"/>
        </w:rPr>
        <w:t xml:space="preserve">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pPr>
        <w:pStyle w:val="0"/>
        <w:jc w:val="both"/>
      </w:pPr>
      <w:r>
        <w:rPr>
          <w:sz w:val="24"/>
        </w:rPr>
        <w:t xml:space="preserve">(в ред. Федеральных законов от 03.07.2018 </w:t>
      </w:r>
      <w:hyperlink w:history="0" r:id="rId7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79"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bookmarkStart w:id="115" w:name="P115"/>
    <w:bookmarkEnd w:id="115"/>
    <w:p>
      <w:pPr>
        <w:pStyle w:val="0"/>
        <w:spacing w:before="240" w:lineRule="auto"/>
        <w:ind w:firstLine="540"/>
        <w:jc w:val="both"/>
      </w:pPr>
      <w:r>
        <w:rPr>
          <w:sz w:val="24"/>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 рефинансирования</w:t>
        </w:r>
      </w:hyperlink>
      <w:r>
        <w:rPr>
          <w:sz w:val="24"/>
        </w:rPr>
        <w:t xml:space="preserve"> Центрального банка Российской Федерации, действующей на дату опубликования объявления о продаже арендуемого имущества.</w:t>
      </w:r>
    </w:p>
    <w:p>
      <w:pPr>
        <w:pStyle w:val="0"/>
        <w:spacing w:before="240" w:lineRule="auto"/>
        <w:ind w:firstLine="540"/>
        <w:jc w:val="both"/>
      </w:pPr>
      <w:r>
        <w:rPr>
          <w:sz w:val="24"/>
        </w:rPr>
        <w:t xml:space="preserve">4. Оплата приобретаемого в рассрочку арендуемого имущества может быть осуществлена досрочно на основании решения покупателя.</w:t>
      </w:r>
    </w:p>
    <w:p>
      <w:pPr>
        <w:pStyle w:val="0"/>
        <w:spacing w:before="240" w:lineRule="auto"/>
        <w:ind w:firstLine="540"/>
        <w:jc w:val="both"/>
      </w:pPr>
      <w:r>
        <w:rPr>
          <w:sz w:val="24"/>
        </w:rPr>
        <w:t xml:space="preserve">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pPr>
        <w:pStyle w:val="0"/>
        <w:jc w:val="both"/>
      </w:pPr>
      <w:r>
        <w:rPr>
          <w:sz w:val="24"/>
        </w:rPr>
        <w:t xml:space="preserve">(часть пятая в ред. Федерального </w:t>
      </w:r>
      <w:hyperlink w:history="0" r:id="rId8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149-ФЗ)</w:t>
      </w:r>
    </w:p>
    <w:p>
      <w:pPr>
        <w:pStyle w:val="0"/>
        <w:spacing w:before="240" w:lineRule="auto"/>
        <w:ind w:firstLine="540"/>
        <w:jc w:val="both"/>
      </w:pPr>
      <w:r>
        <w:rPr>
          <w:sz w:val="24"/>
        </w:rP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w:history="0" r:id="rId8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статьей 11</w:t>
        </w:r>
      </w:hyperlink>
      <w:r>
        <w:rPr>
          <w:sz w:val="24"/>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history="0" w:anchor="P115" w:tooltip="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w:r>
          <w:rPr>
            <w:sz w:val="24"/>
            <w:color w:val="0000ff"/>
          </w:rPr>
          <w:t xml:space="preserve">частью 3</w:t>
        </w:r>
      </w:hyperlink>
      <w:r>
        <w:rPr>
          <w:sz w:val="24"/>
        </w:rP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pPr>
        <w:pStyle w:val="0"/>
        <w:jc w:val="both"/>
      </w:pPr>
      <w:r>
        <w:rPr>
          <w:sz w:val="24"/>
        </w:rPr>
        <w:t xml:space="preserve">(часть 5.1 введена Федеральным </w:t>
      </w:r>
      <w:hyperlink w:history="0" r:id="rId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spacing w:before="240" w:lineRule="auto"/>
        <w:ind w:firstLine="540"/>
        <w:jc w:val="both"/>
      </w:pPr>
      <w:r>
        <w:rPr>
          <w:sz w:val="24"/>
        </w:rPr>
        <w:t xml:space="preserve">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pPr>
        <w:pStyle w:val="0"/>
        <w:ind w:firstLine="540"/>
        <w:jc w:val="both"/>
      </w:pPr>
      <w:r>
        <w:rPr>
          <w:sz w:val="24"/>
        </w:rPr>
      </w:r>
    </w:p>
    <w:bookmarkStart w:id="123" w:name="P123"/>
    <w:bookmarkEnd w:id="123"/>
    <w:p>
      <w:pPr>
        <w:pStyle w:val="2"/>
        <w:outlineLvl w:val="0"/>
        <w:ind w:firstLine="540"/>
        <w:jc w:val="both"/>
      </w:pPr>
      <w:r>
        <w:rPr>
          <w:sz w:val="24"/>
        </w:rPr>
        <w:t xml:space="preserve">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pPr>
        <w:pStyle w:val="0"/>
        <w:spacing w:before="240" w:lineRule="auto"/>
        <w:ind w:firstLine="540"/>
        <w:jc w:val="both"/>
      </w:pPr>
      <w:r>
        <w:rPr>
          <w:sz w:val="24"/>
        </w:rP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pPr>
        <w:pStyle w:val="0"/>
        <w:ind w:firstLine="540"/>
        <w:jc w:val="both"/>
      </w:pPr>
      <w:r>
        <w:rPr>
          <w:sz w:val="24"/>
        </w:rPr>
      </w:r>
    </w:p>
    <w:p>
      <w:pPr>
        <w:pStyle w:val="2"/>
        <w:outlineLvl w:val="0"/>
        <w:ind w:firstLine="540"/>
        <w:jc w:val="both"/>
      </w:pPr>
      <w:r>
        <w:rPr>
          <w:sz w:val="24"/>
        </w:rPr>
        <w:t xml:space="preserve">Статья 7. О внесении изменения в Федеральный закон "О приватизации государственного и муниципального имущества"</w:t>
      </w:r>
    </w:p>
    <w:p>
      <w:pPr>
        <w:pStyle w:val="0"/>
        <w:ind w:firstLine="540"/>
        <w:jc w:val="both"/>
      </w:pPr>
      <w:r>
        <w:rPr>
          <w:sz w:val="24"/>
        </w:rPr>
      </w:r>
    </w:p>
    <w:p>
      <w:pPr>
        <w:pStyle w:val="0"/>
        <w:ind w:firstLine="540"/>
        <w:jc w:val="both"/>
      </w:pPr>
      <w:hyperlink w:history="0" r:id="rId84" w:tooltip="Федеральный закон от 21.12.2001 N 178-ФЗ (ред. от 13.05.2008) &quot;О приватизации государственного и муниципального имущества&quot; ------------ Недействующая редакция {КонсультантПлюс}">
        <w:r>
          <w:rPr>
            <w:sz w:val="24"/>
            <w:color w:val="0000ff"/>
          </w:rPr>
          <w:t xml:space="preserve">Статью 3</w:t>
        </w:r>
      </w:hyperlink>
      <w:r>
        <w:rPr>
          <w:sz w:val="24"/>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pPr>
        <w:pStyle w:val="0"/>
        <w:spacing w:before="240" w:lineRule="auto"/>
        <w:ind w:firstLine="540"/>
        <w:jc w:val="both"/>
      </w:pPr>
      <w:r>
        <w:rPr>
          <w:sz w:val="24"/>
        </w:rP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pPr>
        <w:pStyle w:val="0"/>
        <w:ind w:firstLine="540"/>
        <w:jc w:val="both"/>
      </w:pPr>
      <w:r>
        <w:rPr>
          <w:sz w:val="24"/>
        </w:rPr>
      </w:r>
    </w:p>
    <w:p>
      <w:pPr>
        <w:pStyle w:val="2"/>
        <w:outlineLvl w:val="0"/>
        <w:ind w:firstLine="540"/>
        <w:jc w:val="both"/>
      </w:pPr>
      <w:r>
        <w:rPr>
          <w:sz w:val="24"/>
        </w:rPr>
        <w:t xml:space="preserve">Статья 8. О внесении изменений в Федеральный закон "О развитии малого и среднего предпринимательства в Российской Федерации"</w:t>
      </w:r>
    </w:p>
    <w:p>
      <w:pPr>
        <w:pStyle w:val="0"/>
        <w:ind w:firstLine="540"/>
        <w:jc w:val="both"/>
      </w:pPr>
      <w:r>
        <w:rPr>
          <w:sz w:val="24"/>
        </w:rPr>
      </w:r>
    </w:p>
    <w:p>
      <w:pPr>
        <w:pStyle w:val="0"/>
        <w:ind w:firstLine="540"/>
        <w:jc w:val="both"/>
      </w:pPr>
      <w:r>
        <w:rPr>
          <w:sz w:val="24"/>
        </w:rPr>
        <w:t xml:space="preserve">Внести в Федеральный </w:t>
      </w:r>
      <w:hyperlink w:history="0" r:id="rId85"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w:t>
        </w:r>
      </w:hyperlink>
      <w:r>
        <w:rPr>
          <w:sz w:val="24"/>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pPr>
        <w:pStyle w:val="0"/>
        <w:spacing w:before="240" w:lineRule="auto"/>
        <w:ind w:firstLine="540"/>
        <w:jc w:val="both"/>
      </w:pPr>
      <w:r>
        <w:rPr>
          <w:sz w:val="24"/>
        </w:rPr>
        <w:t xml:space="preserve">1) </w:t>
      </w:r>
      <w:hyperlink w:history="0" r:id="rId86"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статью 9</w:t>
        </w:r>
      </w:hyperlink>
      <w:r>
        <w:rPr>
          <w:sz w:val="24"/>
        </w:rPr>
        <w:t xml:space="preserve"> дополнить пунктом 16 следующего содержания:</w:t>
      </w:r>
    </w:p>
    <w:p>
      <w:pPr>
        <w:pStyle w:val="0"/>
        <w:spacing w:before="240" w:lineRule="auto"/>
        <w:ind w:firstLine="540"/>
        <w:jc w:val="both"/>
      </w:pPr>
      <w:r>
        <w:rPr>
          <w:sz w:val="24"/>
        </w:rPr>
        <w:t xml:space="preserve">"16) формирование инфраструктуры поддержки субъектов малого и среднего предпринимательства и обеспечение ее деятельности.";</w:t>
      </w:r>
    </w:p>
    <w:p>
      <w:pPr>
        <w:pStyle w:val="0"/>
        <w:spacing w:before="240" w:lineRule="auto"/>
        <w:ind w:firstLine="540"/>
        <w:jc w:val="both"/>
      </w:pPr>
      <w:r>
        <w:rPr>
          <w:sz w:val="24"/>
        </w:rPr>
        <w:t xml:space="preserve">2) </w:t>
      </w:r>
      <w:hyperlink w:history="0" r:id="rId87"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статью 13</w:t>
        </w:r>
      </w:hyperlink>
      <w:r>
        <w:rPr>
          <w:sz w:val="24"/>
        </w:rPr>
        <w:t xml:space="preserve"> дополнить частью 5 следующего содержания:</w:t>
      </w:r>
    </w:p>
    <w:p>
      <w:pPr>
        <w:pStyle w:val="0"/>
        <w:spacing w:before="240" w:lineRule="auto"/>
        <w:ind w:firstLine="540"/>
        <w:jc w:val="both"/>
      </w:pPr>
      <w:r>
        <w:rPr>
          <w:sz w:val="24"/>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spacing w:before="240" w:lineRule="auto"/>
        <w:ind w:firstLine="540"/>
        <w:jc w:val="both"/>
      </w:pPr>
      <w:r>
        <w:rPr>
          <w:sz w:val="24"/>
        </w:rPr>
        <w:t xml:space="preserve">3) в </w:t>
      </w:r>
      <w:hyperlink w:history="0" r:id="rId88"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а) </w:t>
      </w:r>
      <w:hyperlink w:history="0" r:id="rId89"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часть 4</w:t>
        </w:r>
      </w:hyperlink>
      <w:r>
        <w:rPr>
          <w:sz w:val="24"/>
        </w:rPr>
        <w:t xml:space="preserve"> изложить в следующей редакции:</w:t>
      </w:r>
    </w:p>
    <w:p>
      <w:pPr>
        <w:pStyle w:val="0"/>
        <w:spacing w:before="240" w:lineRule="auto"/>
        <w:ind w:firstLine="540"/>
        <w:jc w:val="both"/>
      </w:pPr>
      <w:r>
        <w:rPr>
          <w:sz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pPr>
        <w:pStyle w:val="0"/>
        <w:spacing w:before="240" w:lineRule="auto"/>
        <w:ind w:firstLine="540"/>
        <w:jc w:val="both"/>
      </w:pPr>
      <w:r>
        <w:rPr>
          <w:sz w:val="24"/>
        </w:rPr>
        <w:t xml:space="preserve">б) </w:t>
      </w:r>
      <w:hyperlink w:history="0" r:id="rId90" w:tooltip="Федеральный закон от 24.07.2007 N 209-ФЗ (ред. от 18.10.2007)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дополнить</w:t>
        </w:r>
      </w:hyperlink>
      <w:r>
        <w:rPr>
          <w:sz w:val="24"/>
        </w:rPr>
        <w:t xml:space="preserve"> частями 4.1 и 4.2 следующего содержания:</w:t>
      </w:r>
    </w:p>
    <w:p>
      <w:pPr>
        <w:pStyle w:val="0"/>
        <w:spacing w:before="240" w:lineRule="auto"/>
        <w:ind w:firstLine="540"/>
        <w:jc w:val="both"/>
      </w:pPr>
      <w:r>
        <w:rPr>
          <w:sz w:val="24"/>
        </w:rPr>
        <w:t xml:space="preserve">"4.1.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pPr>
        <w:pStyle w:val="0"/>
        <w:ind w:firstLine="540"/>
        <w:jc w:val="both"/>
      </w:pPr>
      <w:r>
        <w:rPr>
          <w:sz w:val="24"/>
        </w:rPr>
      </w:r>
    </w:p>
    <w:p>
      <w:pPr>
        <w:pStyle w:val="2"/>
        <w:outlineLvl w:val="0"/>
        <w:ind w:firstLine="540"/>
        <w:jc w:val="both"/>
      </w:pPr>
      <w:r>
        <w:rPr>
          <w:sz w:val="24"/>
        </w:rPr>
        <w:t xml:space="preserve">Статья 9. Переходные положения</w:t>
      </w:r>
    </w:p>
    <w:p>
      <w:pPr>
        <w:pStyle w:val="0"/>
        <w:ind w:firstLine="540"/>
        <w:jc w:val="both"/>
      </w:pPr>
      <w:r>
        <w:rPr>
          <w:sz w:val="24"/>
        </w:rPr>
      </w:r>
    </w:p>
    <w:p>
      <w:pPr>
        <w:pStyle w:val="0"/>
        <w:ind w:firstLine="540"/>
        <w:jc w:val="both"/>
      </w:pPr>
      <w:r>
        <w:rPr>
          <w:sz w:val="24"/>
        </w:rP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history="0" w:anchor="P110" w:tooltip="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
        <w:r>
          <w:rPr>
            <w:sz w:val="24"/>
            <w:color w:val="0000ff"/>
          </w:rPr>
          <w:t xml:space="preserve">статьей 5</w:t>
        </w:r>
      </w:hyperlink>
      <w:r>
        <w:rPr>
          <w:sz w:val="24"/>
        </w:rP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pPr>
        <w:pStyle w:val="0"/>
        <w:jc w:val="both"/>
      </w:pPr>
      <w:r>
        <w:rPr>
          <w:sz w:val="24"/>
        </w:rPr>
        <w:t xml:space="preserve">(в ред. Федеральных законов от 02.07.2013 </w:t>
      </w:r>
      <w:hyperlink w:history="0" r:id="rId9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N 144-ФЗ</w:t>
        </w:r>
      </w:hyperlink>
      <w:r>
        <w:rPr>
          <w:sz w:val="24"/>
        </w:rPr>
        <w:t xml:space="preserve">, от 29.06.2015 </w:t>
      </w:r>
      <w:hyperlink w:history="0" r:id="rId92"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158-ФЗ</w:t>
        </w:r>
      </w:hyperlink>
      <w:r>
        <w:rPr>
          <w:sz w:val="24"/>
        </w:rPr>
        <w:t xml:space="preserve">, от 03.07.2018 </w:t>
      </w:r>
      <w:hyperlink w:history="0" r:id="rId9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94"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9 см. </w:t>
            </w:r>
            <w:hyperlink w:history="0" r:id="rId95"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4"/>
                  <w:color w:val="0000ff"/>
                </w:rPr>
                <w:t xml:space="preserve">Постановление</w:t>
              </w:r>
            </w:hyperlink>
            <w:r>
              <w:rPr>
                <w:sz w:val="24"/>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 w:name="P153"/>
    <w:bookmarkEnd w:id="153"/>
    <w:p>
      <w:pPr>
        <w:pStyle w:val="0"/>
        <w:spacing w:before="300" w:lineRule="auto"/>
        <w:ind w:firstLine="540"/>
        <w:jc w:val="both"/>
      </w:pPr>
      <w:r>
        <w:rPr>
          <w:sz w:val="24"/>
        </w:rPr>
        <w:t xml:space="preserve">2. Субъект малого или среднего предпринимательства, соответствующий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w:history="0" r:id="rId9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pPr>
        <w:pStyle w:val="0"/>
        <w:jc w:val="both"/>
      </w:pPr>
      <w:r>
        <w:rPr>
          <w:sz w:val="24"/>
        </w:rPr>
        <w:t xml:space="preserve">(в ред. Федеральных законов от 03.07.2016 </w:t>
      </w:r>
      <w:hyperlink w:history="0" r:id="rId9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rPr>
        <w:t xml:space="preserve">, от 03.07.2018 </w:t>
      </w:r>
      <w:hyperlink w:history="0" r:id="rId9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99"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bookmarkStart w:id="155" w:name="P155"/>
    <w:bookmarkEnd w:id="155"/>
    <w:p>
      <w:pPr>
        <w:pStyle w:val="0"/>
        <w:spacing w:before="240" w:lineRule="auto"/>
        <w:ind w:firstLine="540"/>
        <w:jc w:val="both"/>
      </w:pPr>
      <w:r>
        <w:rPr>
          <w:sz w:val="24"/>
        </w:rP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w:history="0" r:id="rId10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pPr>
        <w:pStyle w:val="0"/>
        <w:spacing w:before="240" w:lineRule="auto"/>
        <w:ind w:firstLine="540"/>
        <w:jc w:val="both"/>
      </w:pPr>
      <w:r>
        <w:rPr>
          <w:sz w:val="24"/>
        </w:rP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
    <w:p>
      <w:pPr>
        <w:pStyle w:val="0"/>
        <w:jc w:val="both"/>
      </w:pPr>
      <w:r>
        <w:rPr>
          <w:sz w:val="24"/>
        </w:rPr>
        <w:t xml:space="preserve">(в ред. Федеральных законов от 29.06.2015 </w:t>
      </w:r>
      <w:hyperlink w:history="0" r:id="rId101" w:tooltip="Федеральный закон от 29.06.2015 N 158-ФЗ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158-ФЗ</w:t>
        </w:r>
      </w:hyperlink>
      <w:r>
        <w:rPr>
          <w:sz w:val="24"/>
        </w:rPr>
        <w:t xml:space="preserve">, от 03.07.2018 </w:t>
      </w:r>
      <w:hyperlink w:history="0" r:id="rId10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29.12.2022 </w:t>
      </w:r>
      <w:hyperlink w:history="0" r:id="rId103"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арендуемое имущество включено в утвержденный в соответствии с </w:t>
      </w:r>
      <w:hyperlink w:history="0" r:id="rId10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w:t>
      </w:r>
    </w:p>
    <w:p>
      <w:pPr>
        <w:pStyle w:val="0"/>
        <w:jc w:val="both"/>
      </w:pPr>
      <w:r>
        <w:rPr>
          <w:sz w:val="24"/>
        </w:rPr>
        <w:t xml:space="preserve">(в ред. Федерального </w:t>
      </w:r>
      <w:hyperlink w:history="0" r:id="rId105"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605-ФЗ)</w:t>
      </w:r>
    </w:p>
    <w:p>
      <w:pPr>
        <w:pStyle w:val="0"/>
        <w:spacing w:before="240" w:lineRule="auto"/>
        <w:ind w:firstLine="540"/>
        <w:jc w:val="both"/>
      </w:pPr>
      <w:r>
        <w:rPr>
          <w:sz w:val="24"/>
        </w:rPr>
        <w:t xml:space="preserve">3) в отношении арендуемого движимого имущества в утвержденном в соответствии с </w:t>
      </w:r>
      <w:hyperlink w:history="0" r:id="rId10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4 статьи 18</w:t>
        </w:r>
      </w:hyperlink>
      <w:r>
        <w:rPr>
          <w:sz w:val="24"/>
        </w:rP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history="0" w:anchor="P54" w:tooltip="4. Состав и виды движимого имущества, не подлежащего отчуждению в соответствии с настоящим Федеральным законом, устанавливаются Правительством Российской Федерации.">
        <w:r>
          <w:rPr>
            <w:sz w:val="24"/>
            <w:color w:val="0000ff"/>
          </w:rPr>
          <w:t xml:space="preserve">части 4 статьи 2</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7"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605-ФЗ)</w:t>
      </w:r>
    </w:p>
    <w:p>
      <w:pPr>
        <w:pStyle w:val="0"/>
        <w:jc w:val="both"/>
      </w:pPr>
      <w:r>
        <w:rPr>
          <w:sz w:val="24"/>
        </w:rPr>
        <w:t xml:space="preserve">(часть 2.1 введена Федеральным </w:t>
      </w:r>
      <w:hyperlink w:history="0" r:id="rId10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4"/>
            <w:color w:val="0000ff"/>
          </w:rPr>
          <w:t xml:space="preserve">законом</w:t>
        </w:r>
      </w:hyperlink>
      <w:r>
        <w:rPr>
          <w:sz w:val="24"/>
        </w:rPr>
        <w:t xml:space="preserve"> от 02.07.2013 N 144-ФЗ)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9 см. </w:t>
            </w:r>
            <w:hyperlink w:history="0" r:id="rId109" w:tooltip="Постановление Конституционного Суда РФ от 20.12.2010 N 22-П &quot;По делу о проверке конституционности части 8 статьи 4 и частей 2, 3 и 4 статьи 9 Федерального закона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в связи с жалобой администрации города Благовещ {КонсультантПлюс}">
              <w:r>
                <w:rPr>
                  <w:sz w:val="24"/>
                  <w:color w:val="0000ff"/>
                </w:rPr>
                <w:t xml:space="preserve">Постановление</w:t>
              </w:r>
            </w:hyperlink>
            <w:r>
              <w:rPr>
                <w:sz w:val="24"/>
                <w:color w:val="392c69"/>
              </w:rPr>
              <w:t xml:space="preserve"> КС РФ от 20.12.2010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 w:name="P165"/>
    <w:bookmarkEnd w:id="165"/>
    <w:p>
      <w:pPr>
        <w:pStyle w:val="0"/>
        <w:spacing w:before="300" w:lineRule="auto"/>
        <w:ind w:firstLine="540"/>
        <w:jc w:val="both"/>
      </w:pPr>
      <w:r>
        <w:rPr>
          <w:sz w:val="24"/>
        </w:rPr>
        <w:t xml:space="preserve">3. При получении заявления уполномоченные органы обязаны:</w:t>
      </w:r>
    </w:p>
    <w:p>
      <w:pPr>
        <w:pStyle w:val="0"/>
        <w:spacing w:before="240" w:lineRule="auto"/>
        <w:ind w:firstLine="540"/>
        <w:jc w:val="both"/>
      </w:pPr>
      <w:r>
        <w:rPr>
          <w:sz w:val="24"/>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w:history="0" r:id="rId110" w:tooltip="Федеральный закон от 29.07.1998 N 135-ФЗ (ред. от 31.07.2025)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в двухмесячный срок с даты получения заявления;</w:t>
      </w:r>
    </w:p>
    <w:p>
      <w:pPr>
        <w:pStyle w:val="0"/>
        <w:spacing w:before="240" w:lineRule="auto"/>
        <w:ind w:firstLine="540"/>
        <w:jc w:val="both"/>
      </w:pPr>
      <w:r>
        <w:rPr>
          <w:sz w:val="24"/>
        </w:rPr>
        <w:t xml:space="preserve">2) принять решение об условиях приватизации арендуемого имущества в двухнедельный срок с даты принятия отчета о его оценке;</w:t>
      </w:r>
    </w:p>
    <w:p>
      <w:pPr>
        <w:pStyle w:val="0"/>
        <w:spacing w:before="240" w:lineRule="auto"/>
        <w:ind w:firstLine="540"/>
        <w:jc w:val="both"/>
      </w:pPr>
      <w:r>
        <w:rPr>
          <w:sz w:val="24"/>
        </w:rPr>
        <w:t xml:space="preserve">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pPr>
        <w:pStyle w:val="0"/>
        <w:jc w:val="both"/>
      </w:pPr>
      <w:r>
        <w:rPr>
          <w:sz w:val="24"/>
        </w:rPr>
        <w:t xml:space="preserve">(в ред. Федерального </w:t>
      </w:r>
      <w:hyperlink w:history="0" r:id="rId111" w:tooltip="Федеральный закон от 17.07.2009 N 149-ФЗ (ред. от 02.07.2013) &quot;О внесении изменений в Федеральный закон &quo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17.07.2009 N 149-ФЗ)</w:t>
      </w:r>
    </w:p>
    <w:bookmarkStart w:id="170" w:name="P170"/>
    <w:bookmarkEnd w:id="170"/>
    <w:p>
      <w:pPr>
        <w:pStyle w:val="0"/>
        <w:spacing w:before="240" w:lineRule="auto"/>
        <w:ind w:firstLine="540"/>
        <w:jc w:val="both"/>
      </w:pPr>
      <w:r>
        <w:rPr>
          <w:sz w:val="24"/>
        </w:rPr>
        <w:t xml:space="preserve">4. В случае, если заявитель не соответствует установленным </w:t>
      </w:r>
      <w:hyperlink w:history="0" w:anchor="P59" w:tooltip="Статья 3. Преимущественное право на приобретение арендуемого имущества">
        <w:r>
          <w:rPr>
            <w:sz w:val="24"/>
            <w:color w:val="0000ff"/>
          </w:rPr>
          <w:t xml:space="preserve">статьей 3</w:t>
        </w:r>
      </w:hyperlink>
      <w:r>
        <w:rPr>
          <w:sz w:val="24"/>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pPr>
        <w:pStyle w:val="0"/>
        <w:ind w:firstLine="540"/>
        <w:jc w:val="both"/>
      </w:pPr>
      <w:r>
        <w:rPr>
          <w:sz w:val="24"/>
        </w:rPr>
      </w:r>
    </w:p>
    <w:p>
      <w:pPr>
        <w:pStyle w:val="2"/>
        <w:outlineLvl w:val="0"/>
        <w:ind w:firstLine="540"/>
        <w:jc w:val="both"/>
      </w:pPr>
      <w:r>
        <w:rPr>
          <w:sz w:val="24"/>
        </w:rPr>
        <w:t xml:space="preserve">Статья 10.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4"/>
            <w:color w:val="0000ff"/>
          </w:rPr>
          <w:t xml:space="preserve">частей 2</w:t>
        </w:r>
      </w:hyperlink>
      <w:r>
        <w:rPr>
          <w:sz w:val="24"/>
        </w:rPr>
        <w:t xml:space="preserve">, </w:t>
      </w:r>
      <w:hyperlink w:history="0" w:anchor="P165" w:tooltip="3. При получении заявления уполномоченные органы обязаны:">
        <w:r>
          <w:rPr>
            <w:sz w:val="24"/>
            <w:color w:val="0000ff"/>
          </w:rPr>
          <w:t xml:space="preserve">3</w:t>
        </w:r>
      </w:hyperlink>
      <w:r>
        <w:rPr>
          <w:sz w:val="24"/>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4"/>
            <w:color w:val="0000ff"/>
          </w:rPr>
          <w:t xml:space="preserve">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53" w:tooltip="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частью 4 статьи 18 Федерального закона &quot;О развитии малого и среднего предпринимательства в Российской Федерации&quot; перечень государственного имущества или муниципального имущества, предназначенного для п...">
        <w:r>
          <w:rPr>
            <w:sz w:val="24"/>
            <w:color w:val="0000ff"/>
          </w:rPr>
          <w:t xml:space="preserve">Части 2</w:t>
        </w:r>
      </w:hyperlink>
      <w:r>
        <w:rPr>
          <w:sz w:val="24"/>
        </w:rPr>
        <w:t xml:space="preserve">, </w:t>
      </w:r>
      <w:hyperlink w:history="0" w:anchor="P165" w:tooltip="3. При получении заявления уполномоченные органы обязаны:">
        <w:r>
          <w:rPr>
            <w:sz w:val="24"/>
            <w:color w:val="0000ff"/>
          </w:rPr>
          <w:t xml:space="preserve">3</w:t>
        </w:r>
      </w:hyperlink>
      <w:r>
        <w:rPr>
          <w:sz w:val="24"/>
        </w:rPr>
        <w:t xml:space="preserve"> и </w:t>
      </w:r>
      <w:hyperlink w:history="0" w:anchor="P170" w:tooltip="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
        <w:r>
          <w:rPr>
            <w:sz w:val="24"/>
            <w:color w:val="0000ff"/>
          </w:rPr>
          <w:t xml:space="preserve">4 статьи 9</w:t>
        </w:r>
      </w:hyperlink>
      <w:r>
        <w:rPr>
          <w:sz w:val="24"/>
        </w:rPr>
        <w:t xml:space="preserve"> настоящего Федерального закона вступают в силу с 1 января 2009 года.</w:t>
      </w:r>
    </w:p>
    <w:p>
      <w:pPr>
        <w:pStyle w:val="0"/>
        <w:spacing w:before="240" w:lineRule="auto"/>
        <w:ind w:firstLine="540"/>
        <w:jc w:val="both"/>
      </w:pPr>
      <w:r>
        <w:rPr>
          <w:sz w:val="24"/>
        </w:rPr>
        <w:t xml:space="preserve">3. Утратил силу. - Федеральный </w:t>
      </w:r>
      <w:hyperlink w:history="0" r:id="rId11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w:t>
        </w:r>
      </w:hyperlink>
      <w:r>
        <w:rPr>
          <w:sz w:val="24"/>
        </w:rPr>
        <w:t xml:space="preserve"> от 03.07.2018 N 185-ФЗ.</w:t>
      </w:r>
    </w:p>
    <w:p>
      <w:pPr>
        <w:pStyle w:val="0"/>
        <w:spacing w:before="240" w:lineRule="auto"/>
        <w:ind w:firstLine="540"/>
        <w:jc w:val="both"/>
      </w:pPr>
      <w:r>
        <w:rPr>
          <w:sz w:val="24"/>
        </w:rP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w:history="0" r:id="rId113"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законом</w:t>
        </w:r>
      </w:hyperlink>
      <w:r>
        <w:rPr>
          <w:sz w:val="24"/>
        </w:rPr>
        <w:t xml:space="preserve">, регулируются </w:t>
      </w:r>
      <w:hyperlink w:history="0" w:anchor="P29" w:tooltip="Статья 1. Отношения, регулируемые настоящим Федеральным законом">
        <w:r>
          <w:rPr>
            <w:sz w:val="24"/>
            <w:color w:val="0000ff"/>
          </w:rPr>
          <w:t xml:space="preserve">статьями 1</w:t>
        </w:r>
      </w:hyperlink>
      <w:r>
        <w:rPr>
          <w:sz w:val="24"/>
        </w:rPr>
        <w:t xml:space="preserve"> -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4"/>
            <w:color w:val="0000ff"/>
          </w:rPr>
          <w:t xml:space="preserve">6</w:t>
        </w:r>
      </w:hyperlink>
      <w:r>
        <w:rPr>
          <w:sz w:val="24"/>
        </w:rPr>
        <w:t xml:space="preserve"> и </w:t>
      </w:r>
      <w:hyperlink w:history="0" w:anchor="P123" w:tooltip="Статья 6. Последствия несоблюдения требований к порядку совершения сделок по возмездному отчуждению государственного или муниципального имущества">
        <w:r>
          <w:rPr>
            <w:sz w:val="24"/>
            <w:color w:val="0000ff"/>
          </w:rPr>
          <w:t xml:space="preserve">9</w:t>
        </w:r>
      </w:hyperlink>
      <w:r>
        <w:rPr>
          <w:sz w:val="24"/>
        </w:rPr>
        <w:t xml:space="preserve"> настоящего Федерального закона до окончания </w:t>
      </w:r>
      <w:hyperlink w:history="0" r:id="rId114" w:tooltip="Постановление Правительства Москвы от 01.08.2017 N 497-ПП (ред. от 16.02.2026) &quot;О Программе реновации жилищного фонда в городе Москве&quot; {КонсультантПлюс}">
        <w:r>
          <w:rPr>
            <w:sz w:val="24"/>
            <w:color w:val="0000ff"/>
          </w:rPr>
          <w:t xml:space="preserve">срока</w:t>
        </w:r>
      </w:hyperlink>
      <w:r>
        <w:rPr>
          <w:sz w:val="24"/>
        </w:rPr>
        <w:t xml:space="preserve"> действия </w:t>
      </w:r>
      <w:hyperlink w:history="0" r:id="rId115" w:tooltip="Постановление Правительства Москвы от 01.08.2017 N 497-ПП (ред. от 16.02.2026) &quot;О Программе реновации жилищного фонда в городе Москве&quot; {КонсультантПлюс}">
        <w:r>
          <w:rPr>
            <w:sz w:val="24"/>
            <w:color w:val="0000ff"/>
          </w:rPr>
          <w:t xml:space="preserve">программы</w:t>
        </w:r>
      </w:hyperlink>
      <w:r>
        <w:rPr>
          <w:sz w:val="24"/>
        </w:rPr>
        <w:t xml:space="preserve"> реновации жилищного фонда, предусмотренной таким федеральным законом.</w:t>
      </w:r>
    </w:p>
    <w:p>
      <w:pPr>
        <w:pStyle w:val="0"/>
        <w:jc w:val="both"/>
      </w:pPr>
      <w:r>
        <w:rPr>
          <w:sz w:val="24"/>
        </w:rPr>
        <w:t xml:space="preserve">(часть 4 введена Федеральным </w:t>
      </w:r>
      <w:hyperlink w:history="0" r:id="rId11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22 июля 2008 года</w:t>
      </w:r>
    </w:p>
    <w:p>
      <w:pPr>
        <w:pStyle w:val="0"/>
        <w:spacing w:before="240" w:lineRule="auto"/>
      </w:pPr>
      <w:r>
        <w:rPr>
          <w:sz w:val="24"/>
        </w:rPr>
        <w:t xml:space="preserve">N 159-ФЗ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22.07.2008 N 159-ФЗ</w:t>
            <w:br/>
            <w:t>(ред. от 06.04.2024)</w:t>
            <w:br/>
            <w:t>"Об особенностях отчуждения движимого и недвижимого имущес...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8589&amp;date=20.05.2026&amp;dst=100009&amp;field=134" TargetMode = "External"/><Relationship Id="rId9" Type="http://schemas.openxmlformats.org/officeDocument/2006/relationships/hyperlink" Target="https://login.consultant.ru/link/?req=doc&amp;base=LAW&amp;n=102111&amp;date=20.05.2026&amp;dst=100008&amp;field=134" TargetMode = "External"/><Relationship Id="rId10" Type="http://schemas.openxmlformats.org/officeDocument/2006/relationships/hyperlink" Target="https://login.consultant.ru/link/?req=doc&amp;base=LAW&amp;n=148456&amp;date=20.05.2026&amp;dst=100032&amp;field=134" TargetMode = "External"/><Relationship Id="rId11" Type="http://schemas.openxmlformats.org/officeDocument/2006/relationships/hyperlink" Target="https://login.consultant.ru/link/?req=doc&amp;base=LAW&amp;n=181700&amp;date=20.05.2026&amp;dst=100009&amp;field=134" TargetMode = "External"/><Relationship Id="rId12" Type="http://schemas.openxmlformats.org/officeDocument/2006/relationships/hyperlink" Target="https://login.consultant.ru/link/?req=doc&amp;base=LAW&amp;n=200595&amp;date=20.05.2026&amp;dst=100111&amp;field=134" TargetMode = "External"/><Relationship Id="rId13" Type="http://schemas.openxmlformats.org/officeDocument/2006/relationships/hyperlink" Target="https://login.consultant.ru/link/?req=doc&amp;base=LAW&amp;n=219023&amp;date=20.05.2026&amp;dst=100219&amp;field=134" TargetMode = "External"/><Relationship Id="rId14" Type="http://schemas.openxmlformats.org/officeDocument/2006/relationships/hyperlink" Target="https://login.consultant.ru/link/?req=doc&amp;base=LAW&amp;n=301592&amp;date=20.05.2026&amp;dst=100050&amp;field=134" TargetMode = "External"/><Relationship Id="rId15" Type="http://schemas.openxmlformats.org/officeDocument/2006/relationships/hyperlink" Target="https://login.consultant.ru/link/?req=doc&amp;base=LAW&amp;n=354459&amp;date=20.05.2026&amp;dst=100111&amp;field=134" TargetMode = "External"/><Relationship Id="rId16" Type="http://schemas.openxmlformats.org/officeDocument/2006/relationships/hyperlink" Target="https://login.consultant.ru/link/?req=doc&amp;base=LAW&amp;n=436138&amp;date=20.05.2026&amp;dst=100018&amp;field=134" TargetMode = "External"/><Relationship Id="rId17" Type="http://schemas.openxmlformats.org/officeDocument/2006/relationships/hyperlink" Target="https://login.consultant.ru/link/?req=doc&amp;base=LAW&amp;n=473940&amp;date=20.05.2026&amp;dst=100057&amp;field=134" TargetMode = "External"/><Relationship Id="rId18" Type="http://schemas.openxmlformats.org/officeDocument/2006/relationships/hyperlink" Target="https://login.consultant.ru/link/?req=doc&amp;base=LAW&amp;n=148456&amp;date=20.05.2026&amp;dst=100034&amp;field=134" TargetMode = "External"/><Relationship Id="rId19" Type="http://schemas.openxmlformats.org/officeDocument/2006/relationships/hyperlink" Target="https://login.consultant.ru/link/?req=doc&amp;base=LAW&amp;n=301592&amp;date=20.05.2026&amp;dst=100053&amp;field=134" TargetMode = "External"/><Relationship Id="rId20" Type="http://schemas.openxmlformats.org/officeDocument/2006/relationships/hyperlink" Target="https://login.consultant.ru/link/?req=doc&amp;base=LAW&amp;n=436138&amp;date=20.05.2026&amp;dst=100021&amp;field=134" TargetMode = "External"/><Relationship Id="rId21" Type="http://schemas.openxmlformats.org/officeDocument/2006/relationships/hyperlink" Target="https://login.consultant.ru/link/?req=doc&amp;base=LAW&amp;n=531406&amp;date=20.05.2026&amp;dst=100150&amp;field=134" TargetMode = "External"/><Relationship Id="rId22" Type="http://schemas.openxmlformats.org/officeDocument/2006/relationships/hyperlink" Target="https://login.consultant.ru/link/?req=doc&amp;base=LAW&amp;n=436138&amp;date=20.05.2026&amp;dst=100023&amp;field=134" TargetMode = "External"/><Relationship Id="rId23" Type="http://schemas.openxmlformats.org/officeDocument/2006/relationships/hyperlink" Target="https://login.consultant.ru/link/?req=doc&amp;base=LAW&amp;n=436138&amp;date=20.05.2026&amp;dst=100024&amp;field=134" TargetMode = "External"/><Relationship Id="rId24" Type="http://schemas.openxmlformats.org/officeDocument/2006/relationships/hyperlink" Target="https://login.consultant.ru/link/?req=doc&amp;base=LAW&amp;n=148456&amp;date=20.05.2026&amp;dst=100035&amp;field=134" TargetMode = "External"/><Relationship Id="rId25" Type="http://schemas.openxmlformats.org/officeDocument/2006/relationships/hyperlink" Target="https://login.consultant.ru/link/?req=doc&amp;base=LAW&amp;n=181700&amp;date=20.05.2026&amp;dst=100010&amp;field=134" TargetMode = "External"/><Relationship Id="rId26" Type="http://schemas.openxmlformats.org/officeDocument/2006/relationships/hyperlink" Target="https://login.consultant.ru/link/?req=doc&amp;base=LAW&amp;n=301592&amp;date=20.05.2026&amp;dst=100054&amp;field=134" TargetMode = "External"/><Relationship Id="rId27" Type="http://schemas.openxmlformats.org/officeDocument/2006/relationships/hyperlink" Target="https://login.consultant.ru/link/?req=doc&amp;base=LAW&amp;n=436138&amp;date=20.05.2026&amp;dst=100025&amp;field=134" TargetMode = "External"/><Relationship Id="rId28" Type="http://schemas.openxmlformats.org/officeDocument/2006/relationships/hyperlink" Target="https://login.consultant.ru/link/?req=doc&amp;base=LAW&amp;n=531406&amp;date=20.05.2026&amp;dst=100361&amp;field=134" TargetMode = "External"/><Relationship Id="rId29" Type="http://schemas.openxmlformats.org/officeDocument/2006/relationships/hyperlink" Target="https://login.consultant.ru/link/?req=doc&amp;base=LAW&amp;n=436138&amp;date=20.05.2026&amp;dst=100026&amp;field=134" TargetMode = "External"/><Relationship Id="rId30" Type="http://schemas.openxmlformats.org/officeDocument/2006/relationships/hyperlink" Target="https://login.consultant.ru/link/?req=doc&amp;base=LAW&amp;n=518297&amp;date=20.05.2026" TargetMode = "External"/><Relationship Id="rId31" Type="http://schemas.openxmlformats.org/officeDocument/2006/relationships/hyperlink" Target="https://login.consultant.ru/link/?req=doc&amp;base=LAW&amp;n=301592&amp;date=20.05.2026&amp;dst=100056&amp;field=134" TargetMode = "External"/><Relationship Id="rId32" Type="http://schemas.openxmlformats.org/officeDocument/2006/relationships/hyperlink" Target="https://login.consultant.ru/link/?req=doc&amp;base=LAW&amp;n=436138&amp;date=20.05.2026&amp;dst=100029&amp;field=134" TargetMode = "External"/><Relationship Id="rId33" Type="http://schemas.openxmlformats.org/officeDocument/2006/relationships/hyperlink" Target="https://login.consultant.ru/link/?req=doc&amp;base=LAW&amp;n=301592&amp;date=20.05.2026&amp;dst=100058&amp;field=134" TargetMode = "External"/><Relationship Id="rId34" Type="http://schemas.openxmlformats.org/officeDocument/2006/relationships/hyperlink" Target="https://login.consultant.ru/link/?req=doc&amp;base=LAW&amp;n=436138&amp;date=20.05.2026&amp;dst=100030&amp;field=134" TargetMode = "External"/><Relationship Id="rId35" Type="http://schemas.openxmlformats.org/officeDocument/2006/relationships/hyperlink" Target="https://login.consultant.ru/link/?req=doc&amp;base=LAW&amp;n=442499&amp;date=20.05.2026&amp;dst=100006&amp;field=134" TargetMode = "External"/><Relationship Id="rId36" Type="http://schemas.openxmlformats.org/officeDocument/2006/relationships/hyperlink" Target="https://login.consultant.ru/link/?req=doc&amp;base=LAW&amp;n=436138&amp;date=20.05.2026&amp;dst=100031&amp;field=134" TargetMode = "External"/><Relationship Id="rId37" Type="http://schemas.openxmlformats.org/officeDocument/2006/relationships/hyperlink" Target="https://login.consultant.ru/link/?req=doc&amp;base=LAW&amp;n=531406&amp;date=20.05.2026&amp;dst=100361&amp;field=134" TargetMode = "External"/><Relationship Id="rId38" Type="http://schemas.openxmlformats.org/officeDocument/2006/relationships/hyperlink" Target="https://login.consultant.ru/link/?req=doc&amp;base=LAW&amp;n=436138&amp;date=20.05.2026&amp;dst=100033&amp;field=134" TargetMode = "External"/><Relationship Id="rId39" Type="http://schemas.openxmlformats.org/officeDocument/2006/relationships/hyperlink" Target="https://login.consultant.ru/link/?req=doc&amp;base=LAW&amp;n=531406&amp;date=20.05.2026&amp;dst=100138&amp;field=134" TargetMode = "External"/><Relationship Id="rId40" Type="http://schemas.openxmlformats.org/officeDocument/2006/relationships/hyperlink" Target="https://login.consultant.ru/link/?req=doc&amp;base=LAW&amp;n=511679&amp;date=20.05.2026" TargetMode = "External"/><Relationship Id="rId41" Type="http://schemas.openxmlformats.org/officeDocument/2006/relationships/hyperlink" Target="https://login.consultant.ru/link/?req=doc&amp;base=LAW&amp;n=148589&amp;date=20.05.2026&amp;dst=100011&amp;field=134" TargetMode = "External"/><Relationship Id="rId42" Type="http://schemas.openxmlformats.org/officeDocument/2006/relationships/hyperlink" Target="https://login.consultant.ru/link/?req=doc&amp;base=LAW&amp;n=301592&amp;date=20.05.2026&amp;dst=100061&amp;field=134" TargetMode = "External"/><Relationship Id="rId43" Type="http://schemas.openxmlformats.org/officeDocument/2006/relationships/hyperlink" Target="https://login.consultant.ru/link/?req=doc&amp;base=LAW&amp;n=531406&amp;date=20.05.2026&amp;dst=100361&amp;field=134" TargetMode = "External"/><Relationship Id="rId44" Type="http://schemas.openxmlformats.org/officeDocument/2006/relationships/hyperlink" Target="https://login.consultant.ru/link/?req=doc&amp;base=LAW&amp;n=436138&amp;date=20.05.2026&amp;dst=100035&amp;field=134" TargetMode = "External"/><Relationship Id="rId45" Type="http://schemas.openxmlformats.org/officeDocument/2006/relationships/hyperlink" Target="https://login.consultant.ru/link/?req=doc&amp;base=LAW&amp;n=473940&amp;date=20.05.2026&amp;dst=100057&amp;field=134" TargetMode = "External"/><Relationship Id="rId46" Type="http://schemas.openxmlformats.org/officeDocument/2006/relationships/hyperlink" Target="https://login.consultant.ru/link/?req=doc&amp;base=LAW&amp;n=531406&amp;date=20.05.2026&amp;dst=100361&amp;field=134" TargetMode = "External"/><Relationship Id="rId47" Type="http://schemas.openxmlformats.org/officeDocument/2006/relationships/hyperlink" Target="https://login.consultant.ru/link/?req=doc&amp;base=LAW&amp;n=436138&amp;date=20.05.2026&amp;dst=100037&amp;field=134" TargetMode = "External"/><Relationship Id="rId48" Type="http://schemas.openxmlformats.org/officeDocument/2006/relationships/hyperlink" Target="https://login.consultant.ru/link/?req=doc&amp;base=LAW&amp;n=148589&amp;date=20.05.2026&amp;dst=100013&amp;field=134" TargetMode = "External"/><Relationship Id="rId49" Type="http://schemas.openxmlformats.org/officeDocument/2006/relationships/hyperlink" Target="https://login.consultant.ru/link/?req=doc&amp;base=LAW&amp;n=148456&amp;date=20.05.2026&amp;dst=100040&amp;field=134" TargetMode = "External"/><Relationship Id="rId50" Type="http://schemas.openxmlformats.org/officeDocument/2006/relationships/hyperlink" Target="https://login.consultant.ru/link/?req=doc&amp;base=LAW&amp;n=301592&amp;date=20.05.2026&amp;dst=100063&amp;field=134" TargetMode = "External"/><Relationship Id="rId51" Type="http://schemas.openxmlformats.org/officeDocument/2006/relationships/hyperlink" Target="https://login.consultant.ru/link/?req=doc&amp;base=LAW&amp;n=436138&amp;date=20.05.2026&amp;dst=100039&amp;field=134" TargetMode = "External"/><Relationship Id="rId52" Type="http://schemas.openxmlformats.org/officeDocument/2006/relationships/hyperlink" Target="https://login.consultant.ru/link/?req=doc&amp;base=LAW&amp;n=148456&amp;date=20.05.2026&amp;dst=100041&amp;field=134" TargetMode = "External"/><Relationship Id="rId53" Type="http://schemas.openxmlformats.org/officeDocument/2006/relationships/hyperlink" Target="https://login.consultant.ru/link/?req=doc&amp;base=LAW&amp;n=436138&amp;date=20.05.2026&amp;dst=100040&amp;field=134" TargetMode = "External"/><Relationship Id="rId54" Type="http://schemas.openxmlformats.org/officeDocument/2006/relationships/hyperlink" Target="https://login.consultant.ru/link/?req=doc&amp;base=LAW&amp;n=200595&amp;date=20.05.2026&amp;dst=100112&amp;field=134" TargetMode = "External"/><Relationship Id="rId55" Type="http://schemas.openxmlformats.org/officeDocument/2006/relationships/hyperlink" Target="https://login.consultant.ru/link/?req=doc&amp;base=LAW&amp;n=301592&amp;date=20.05.2026&amp;dst=100065&amp;field=134" TargetMode = "External"/><Relationship Id="rId56" Type="http://schemas.openxmlformats.org/officeDocument/2006/relationships/hyperlink" Target="https://login.consultant.ru/link/?req=doc&amp;base=LAW&amp;n=518297&amp;date=20.05.2026" TargetMode = "External"/><Relationship Id="rId57" Type="http://schemas.openxmlformats.org/officeDocument/2006/relationships/hyperlink" Target="https://login.consultant.ru/link/?req=doc&amp;base=LAW&amp;n=148589&amp;date=20.05.2026&amp;dst=100017&amp;field=134" TargetMode = "External"/><Relationship Id="rId58" Type="http://schemas.openxmlformats.org/officeDocument/2006/relationships/hyperlink" Target="https://login.consultant.ru/link/?req=doc&amp;base=LAW&amp;n=436138&amp;date=20.05.2026&amp;dst=100042&amp;field=134" TargetMode = "External"/><Relationship Id="rId59" Type="http://schemas.openxmlformats.org/officeDocument/2006/relationships/hyperlink" Target="https://login.consultant.ru/link/?req=doc&amp;base=LAW&amp;n=511679&amp;date=20.05.2026" TargetMode = "External"/><Relationship Id="rId60" Type="http://schemas.openxmlformats.org/officeDocument/2006/relationships/hyperlink" Target="https://login.consultant.ru/link/?req=doc&amp;base=LAW&amp;n=148589&amp;date=20.05.2026&amp;dst=100018&amp;field=134" TargetMode = "External"/><Relationship Id="rId61" Type="http://schemas.openxmlformats.org/officeDocument/2006/relationships/hyperlink" Target="https://login.consultant.ru/link/?req=doc&amp;base=LAW&amp;n=301592&amp;date=20.05.2026&amp;dst=100067&amp;field=134" TargetMode = "External"/><Relationship Id="rId62" Type="http://schemas.openxmlformats.org/officeDocument/2006/relationships/hyperlink" Target="https://login.consultant.ru/link/?req=doc&amp;base=LAW&amp;n=436138&amp;date=20.05.2026&amp;dst=100043&amp;field=134" TargetMode = "External"/><Relationship Id="rId63" Type="http://schemas.openxmlformats.org/officeDocument/2006/relationships/hyperlink" Target="https://login.consultant.ru/link/?req=doc&amp;base=LAW&amp;n=148589&amp;date=20.05.2026&amp;dst=100019&amp;field=134" TargetMode = "External"/><Relationship Id="rId64" Type="http://schemas.openxmlformats.org/officeDocument/2006/relationships/hyperlink" Target="https://login.consultant.ru/link/?req=doc&amp;base=LAW&amp;n=148456&amp;date=20.05.2026&amp;dst=100044&amp;field=134" TargetMode = "External"/><Relationship Id="rId65" Type="http://schemas.openxmlformats.org/officeDocument/2006/relationships/hyperlink" Target="https://login.consultant.ru/link/?req=doc&amp;base=LAW&amp;n=148589&amp;date=20.05.2026&amp;dst=100020&amp;field=134" TargetMode = "External"/><Relationship Id="rId66" Type="http://schemas.openxmlformats.org/officeDocument/2006/relationships/hyperlink" Target="https://login.consultant.ru/link/?req=doc&amp;base=LAW&amp;n=200595&amp;date=20.05.2026&amp;dst=100114&amp;field=134" TargetMode = "External"/><Relationship Id="rId67" Type="http://schemas.openxmlformats.org/officeDocument/2006/relationships/hyperlink" Target="https://login.consultant.ru/link/?req=doc&amp;base=LAW&amp;n=520138&amp;date=20.05.2026&amp;dst=366&amp;field=134" TargetMode = "External"/><Relationship Id="rId68" Type="http://schemas.openxmlformats.org/officeDocument/2006/relationships/hyperlink" Target="https://login.consultant.ru/link/?req=doc&amp;base=LAW&amp;n=531406&amp;date=20.05.2026&amp;dst=409&amp;field=134" TargetMode = "External"/><Relationship Id="rId69" Type="http://schemas.openxmlformats.org/officeDocument/2006/relationships/hyperlink" Target="https://login.consultant.ru/link/?req=doc&amp;base=LAW&amp;n=436138&amp;date=20.05.2026&amp;dst=100057&amp;field=134" TargetMode = "External"/><Relationship Id="rId70" Type="http://schemas.openxmlformats.org/officeDocument/2006/relationships/hyperlink" Target="https://login.consultant.ru/link/?req=doc&amp;base=LAW&amp;n=148456&amp;date=20.05.2026&amp;dst=100046&amp;field=134" TargetMode = "External"/><Relationship Id="rId71" Type="http://schemas.openxmlformats.org/officeDocument/2006/relationships/hyperlink" Target="https://login.consultant.ru/link/?req=doc&amp;base=LAW&amp;n=148589&amp;date=20.05.2026&amp;dst=100022&amp;field=134" TargetMode = "External"/><Relationship Id="rId72" Type="http://schemas.openxmlformats.org/officeDocument/2006/relationships/hyperlink" Target="https://login.consultant.ru/link/?req=doc&amp;base=LAW&amp;n=148589&amp;date=20.05.2026&amp;dst=100023&amp;field=134" TargetMode = "External"/><Relationship Id="rId73" Type="http://schemas.openxmlformats.org/officeDocument/2006/relationships/hyperlink" Target="https://login.consultant.ru/link/?req=doc&amp;base=LAW&amp;n=148456&amp;date=20.05.2026&amp;dst=100050&amp;field=134" TargetMode = "External"/><Relationship Id="rId74" Type="http://schemas.openxmlformats.org/officeDocument/2006/relationships/hyperlink" Target="https://login.consultant.ru/link/?req=doc&amp;base=LAW&amp;n=518297&amp;date=20.05.2026&amp;dst=100093&amp;field=134" TargetMode = "External"/><Relationship Id="rId75" Type="http://schemas.openxmlformats.org/officeDocument/2006/relationships/hyperlink" Target="https://login.consultant.ru/link/?req=doc&amp;base=LAW&amp;n=301592&amp;date=20.05.2026&amp;dst=100068&amp;field=134" TargetMode = "External"/><Relationship Id="rId76" Type="http://schemas.openxmlformats.org/officeDocument/2006/relationships/hyperlink" Target="https://login.consultant.ru/link/?req=doc&amp;base=LAW&amp;n=436138&amp;date=20.05.2026&amp;dst=100044&amp;field=134" TargetMode = "External"/><Relationship Id="rId77" Type="http://schemas.openxmlformats.org/officeDocument/2006/relationships/hyperlink" Target="https://login.consultant.ru/link/?req=doc&amp;base=LAW&amp;n=148589&amp;date=20.05.2026&amp;dst=100024&amp;field=134" TargetMode = "External"/><Relationship Id="rId78" Type="http://schemas.openxmlformats.org/officeDocument/2006/relationships/hyperlink" Target="https://login.consultant.ru/link/?req=doc&amp;base=LAW&amp;n=301592&amp;date=20.05.2026&amp;dst=100070&amp;field=134" TargetMode = "External"/><Relationship Id="rId79" Type="http://schemas.openxmlformats.org/officeDocument/2006/relationships/hyperlink" Target="https://login.consultant.ru/link/?req=doc&amp;base=LAW&amp;n=436138&amp;date=20.05.2026&amp;dst=100045&amp;field=134" TargetMode = "External"/><Relationship Id="rId80" Type="http://schemas.openxmlformats.org/officeDocument/2006/relationships/hyperlink" Target="https://login.consultant.ru/link/?req=doc&amp;base=LAW&amp;n=12453&amp;date=20.05.2026" TargetMode = "External"/><Relationship Id="rId81" Type="http://schemas.openxmlformats.org/officeDocument/2006/relationships/hyperlink" Target="https://login.consultant.ru/link/?req=doc&amp;base=LAW&amp;n=148589&amp;date=20.05.2026&amp;dst=100026&amp;field=134" TargetMode = "External"/><Relationship Id="rId82" Type="http://schemas.openxmlformats.org/officeDocument/2006/relationships/hyperlink" Target="https://login.consultant.ru/link/?req=doc&amp;base=LAW&amp;n=477377&amp;date=20.05.2026&amp;dst=100076&amp;field=134" TargetMode = "External"/><Relationship Id="rId83" Type="http://schemas.openxmlformats.org/officeDocument/2006/relationships/hyperlink" Target="https://login.consultant.ru/link/?req=doc&amp;base=LAW&amp;n=354459&amp;date=20.05.2026&amp;dst=100111&amp;field=134" TargetMode = "External"/><Relationship Id="rId84" Type="http://schemas.openxmlformats.org/officeDocument/2006/relationships/hyperlink" Target="https://login.consultant.ru/link/?req=doc&amp;base=LAW&amp;n=76957&amp;date=20.05.2026&amp;dst=100015&amp;field=134" TargetMode = "External"/><Relationship Id="rId85" Type="http://schemas.openxmlformats.org/officeDocument/2006/relationships/hyperlink" Target="https://login.consultant.ru/link/?req=doc&amp;base=LAW&amp;n=72040&amp;date=20.05.2026" TargetMode = "External"/><Relationship Id="rId86" Type="http://schemas.openxmlformats.org/officeDocument/2006/relationships/hyperlink" Target="https://login.consultant.ru/link/?req=doc&amp;base=LAW&amp;n=72040&amp;date=20.05.2026&amp;dst=100080&amp;field=134" TargetMode = "External"/><Relationship Id="rId87" Type="http://schemas.openxmlformats.org/officeDocument/2006/relationships/hyperlink" Target="https://login.consultant.ru/link/?req=doc&amp;base=LAW&amp;n=72040&amp;date=20.05.2026&amp;dst=100120&amp;field=134" TargetMode = "External"/><Relationship Id="rId88" Type="http://schemas.openxmlformats.org/officeDocument/2006/relationships/hyperlink" Target="https://login.consultant.ru/link/?req=doc&amp;base=LAW&amp;n=72040&amp;date=20.05.2026&amp;dst=100162&amp;field=134" TargetMode = "External"/><Relationship Id="rId89" Type="http://schemas.openxmlformats.org/officeDocument/2006/relationships/hyperlink" Target="https://login.consultant.ru/link/?req=doc&amp;base=LAW&amp;n=72040&amp;date=20.05.2026&amp;dst=100166&amp;field=134" TargetMode = "External"/><Relationship Id="rId90" Type="http://schemas.openxmlformats.org/officeDocument/2006/relationships/hyperlink" Target="https://login.consultant.ru/link/?req=doc&amp;base=LAW&amp;n=72040&amp;date=20.05.2026&amp;dst=100162&amp;field=134" TargetMode = "External"/><Relationship Id="rId91" Type="http://schemas.openxmlformats.org/officeDocument/2006/relationships/hyperlink" Target="https://login.consultant.ru/link/?req=doc&amp;base=LAW&amp;n=148456&amp;date=20.05.2026&amp;dst=100053&amp;field=134" TargetMode = "External"/><Relationship Id="rId92" Type="http://schemas.openxmlformats.org/officeDocument/2006/relationships/hyperlink" Target="https://login.consultant.ru/link/?req=doc&amp;base=LAW&amp;n=181700&amp;date=20.05.2026&amp;dst=100014&amp;field=134" TargetMode = "External"/><Relationship Id="rId93" Type="http://schemas.openxmlformats.org/officeDocument/2006/relationships/hyperlink" Target="https://login.consultant.ru/link/?req=doc&amp;base=LAW&amp;n=301592&amp;date=20.05.2026&amp;dst=100073&amp;field=134" TargetMode = "External"/><Relationship Id="rId94" Type="http://schemas.openxmlformats.org/officeDocument/2006/relationships/hyperlink" Target="https://login.consultant.ru/link/?req=doc&amp;base=LAW&amp;n=436138&amp;date=20.05.2026&amp;dst=100047&amp;field=134" TargetMode = "External"/><Relationship Id="rId95" Type="http://schemas.openxmlformats.org/officeDocument/2006/relationships/hyperlink" Target="https://login.consultant.ru/link/?req=doc&amp;base=LAW&amp;n=108767&amp;date=20.05.2026&amp;dst=100066&amp;field=134" TargetMode = "External"/><Relationship Id="rId96" Type="http://schemas.openxmlformats.org/officeDocument/2006/relationships/hyperlink" Target="https://login.consultant.ru/link/?req=doc&amp;base=LAW&amp;n=531406&amp;date=20.05.2026&amp;dst=100166&amp;field=134" TargetMode = "External"/><Relationship Id="rId97" Type="http://schemas.openxmlformats.org/officeDocument/2006/relationships/hyperlink" Target="https://login.consultant.ru/link/?req=doc&amp;base=LAW&amp;n=200595&amp;date=20.05.2026&amp;dst=100115&amp;field=134" TargetMode = "External"/><Relationship Id="rId98" Type="http://schemas.openxmlformats.org/officeDocument/2006/relationships/hyperlink" Target="https://login.consultant.ru/link/?req=doc&amp;base=LAW&amp;n=301592&amp;date=20.05.2026&amp;dst=100074&amp;field=134" TargetMode = "External"/><Relationship Id="rId99" Type="http://schemas.openxmlformats.org/officeDocument/2006/relationships/hyperlink" Target="https://login.consultant.ru/link/?req=doc&amp;base=LAW&amp;n=436138&amp;date=20.05.2026&amp;dst=100048&amp;field=134" TargetMode = "External"/><Relationship Id="rId100" Type="http://schemas.openxmlformats.org/officeDocument/2006/relationships/hyperlink" Target="https://login.consultant.ru/link/?req=doc&amp;base=LAW&amp;n=531406&amp;date=20.05.2026&amp;dst=100224&amp;field=134" TargetMode = "External"/><Relationship Id="rId101" Type="http://schemas.openxmlformats.org/officeDocument/2006/relationships/hyperlink" Target="https://login.consultant.ru/link/?req=doc&amp;base=LAW&amp;n=181700&amp;date=20.05.2026&amp;dst=100015&amp;field=134" TargetMode = "External"/><Relationship Id="rId102" Type="http://schemas.openxmlformats.org/officeDocument/2006/relationships/hyperlink" Target="https://login.consultant.ru/link/?req=doc&amp;base=LAW&amp;n=301592&amp;date=20.05.2026&amp;dst=100075&amp;field=134" TargetMode = "External"/><Relationship Id="rId103" Type="http://schemas.openxmlformats.org/officeDocument/2006/relationships/hyperlink" Target="https://login.consultant.ru/link/?req=doc&amp;base=LAW&amp;n=436138&amp;date=20.05.2026&amp;dst=100050&amp;field=134" TargetMode = "External"/><Relationship Id="rId104" Type="http://schemas.openxmlformats.org/officeDocument/2006/relationships/hyperlink" Target="https://login.consultant.ru/link/?req=doc&amp;base=LAW&amp;n=531406&amp;date=20.05.2026&amp;dst=100224&amp;field=134" TargetMode = "External"/><Relationship Id="rId105" Type="http://schemas.openxmlformats.org/officeDocument/2006/relationships/hyperlink" Target="https://login.consultant.ru/link/?req=doc&amp;base=LAW&amp;n=436138&amp;date=20.05.2026&amp;dst=100051&amp;field=134" TargetMode = "External"/><Relationship Id="rId106" Type="http://schemas.openxmlformats.org/officeDocument/2006/relationships/hyperlink" Target="https://login.consultant.ru/link/?req=doc&amp;base=LAW&amp;n=531406&amp;date=20.05.2026&amp;dst=100361&amp;field=134" TargetMode = "External"/><Relationship Id="rId107" Type="http://schemas.openxmlformats.org/officeDocument/2006/relationships/hyperlink" Target="https://login.consultant.ru/link/?req=doc&amp;base=LAW&amp;n=436138&amp;date=20.05.2026&amp;dst=100052&amp;field=134" TargetMode = "External"/><Relationship Id="rId108" Type="http://schemas.openxmlformats.org/officeDocument/2006/relationships/hyperlink" Target="https://login.consultant.ru/link/?req=doc&amp;base=LAW&amp;n=148456&amp;date=20.05.2026&amp;dst=100055&amp;field=134" TargetMode = "External"/><Relationship Id="rId109" Type="http://schemas.openxmlformats.org/officeDocument/2006/relationships/hyperlink" Target="https://login.consultant.ru/link/?req=doc&amp;base=LAW&amp;n=108767&amp;date=20.05.2026&amp;dst=100066&amp;field=134" TargetMode = "External"/><Relationship Id="rId110" Type="http://schemas.openxmlformats.org/officeDocument/2006/relationships/hyperlink" Target="https://login.consultant.ru/link/?req=doc&amp;base=LAW&amp;n=511679&amp;date=20.05.2026" TargetMode = "External"/><Relationship Id="rId111" Type="http://schemas.openxmlformats.org/officeDocument/2006/relationships/hyperlink" Target="https://login.consultant.ru/link/?req=doc&amp;base=LAW&amp;n=148589&amp;date=20.05.2026&amp;dst=100028&amp;field=134" TargetMode = "External"/><Relationship Id="rId112" Type="http://schemas.openxmlformats.org/officeDocument/2006/relationships/hyperlink" Target="https://login.consultant.ru/link/?req=doc&amp;base=LAW&amp;n=301592&amp;date=20.05.2026&amp;dst=100076&amp;field=134" TargetMode = "External"/><Relationship Id="rId113" Type="http://schemas.openxmlformats.org/officeDocument/2006/relationships/hyperlink" Target="https://login.consultant.ru/link/?req=doc&amp;base=LAW&amp;n=512700&amp;date=20.05.2026&amp;dst=100065&amp;field=134" TargetMode = "External"/><Relationship Id="rId114" Type="http://schemas.openxmlformats.org/officeDocument/2006/relationships/hyperlink" Target="https://login.consultant.ru/link/?req=doc&amp;base=MLAW&amp;n=441610&amp;date=20.05.2026&amp;dst=100022&amp;field=134" TargetMode = "External"/><Relationship Id="rId115" Type="http://schemas.openxmlformats.org/officeDocument/2006/relationships/hyperlink" Target="https://login.consultant.ru/link/?req=doc&amp;base=MLAW&amp;n=441610&amp;date=20.05.2026&amp;dst=100027&amp;field=134" TargetMode = "External"/><Relationship Id="rId116" Type="http://schemas.openxmlformats.org/officeDocument/2006/relationships/hyperlink" Target="https://login.consultant.ru/link/?req=doc&amp;base=LAW&amp;n=219023&amp;date=20.05.2026&amp;dst=1002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22.07.2008 N 159-ФЗ
(ред. от 06.04.2024)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dc:title>
  <dcterms:created xsi:type="dcterms:W3CDTF">2026-05-20T06:24:36Z</dcterms:created>
</cp:coreProperties>
</file>